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DAC" w:rsidRDefault="00D27DAC" w:rsidP="00D27DAC">
      <w:pPr>
        <w:jc w:val="center"/>
        <w:rPr>
          <w:sz w:val="36"/>
          <w:szCs w:val="36"/>
        </w:rPr>
      </w:pPr>
      <w:r w:rsidRPr="00D27DAC">
        <w:rPr>
          <w:sz w:val="36"/>
          <w:szCs w:val="36"/>
        </w:rPr>
        <w:t>Introduction to Computing for Sociologists</w:t>
      </w:r>
    </w:p>
    <w:p w:rsidR="00087C37" w:rsidRPr="00D27DAC" w:rsidRDefault="00087C37" w:rsidP="00D27DAC">
      <w:pPr>
        <w:jc w:val="center"/>
        <w:rPr>
          <w:sz w:val="36"/>
          <w:szCs w:val="36"/>
        </w:rPr>
      </w:pPr>
      <w:r>
        <w:rPr>
          <w:sz w:val="36"/>
          <w:szCs w:val="36"/>
        </w:rPr>
        <w:t>Neustadtl</w:t>
      </w:r>
    </w:p>
    <w:p w:rsidR="00D27DAC" w:rsidRDefault="00A66365" w:rsidP="00D27DAC">
      <w:pPr>
        <w:pStyle w:val="Heading1"/>
      </w:pPr>
      <w:r>
        <w:t>Stata “Gotchas”</w:t>
      </w:r>
    </w:p>
    <w:p w:rsidR="00C13ABD" w:rsidRDefault="00A66365" w:rsidP="009B6A64">
      <w:pPr>
        <w:spacing w:after="120"/>
        <w:ind w:firstLine="720"/>
      </w:pPr>
      <w:r>
        <w:t>Stata has a couple of issues that can bite you if you are not aware of them</w:t>
      </w:r>
      <w:r w:rsidR="00056E53">
        <w:t>—</w:t>
      </w:r>
      <w:r>
        <w:t>the treatment of missing values and the precision of the data stored in variables and comparisons.</w:t>
      </w:r>
    </w:p>
    <w:p w:rsidR="00A66365" w:rsidRDefault="00A66365" w:rsidP="00A66365">
      <w:pPr>
        <w:pStyle w:val="Heading2"/>
      </w:pPr>
      <w:r>
        <w:t>Missing Values</w:t>
      </w:r>
    </w:p>
    <w:p w:rsidR="00A66365" w:rsidRDefault="00A66365" w:rsidP="00A66365">
      <w:pPr>
        <w:spacing w:after="120"/>
        <w:ind w:firstLine="720"/>
      </w:pPr>
      <w:r>
        <w:t>So far we have treated a period (“.”) in a numeric variable as a missing value that leads that case to be excluded from calculations and statistical analyses.  Stata actually has twenty-seven numeric missing values—the period is just one, but the one most people use.  The missing values</w:t>
      </w:r>
      <w:r w:rsidR="004011CB">
        <w:t xml:space="preserve"> </w:t>
      </w:r>
      <w:r>
        <w:t>.a, .b, .c</w:t>
      </w:r>
      <w:proofErr w:type="gramStart"/>
      <w:r>
        <w:t>,</w:t>
      </w:r>
      <w:r w:rsidR="004011CB">
        <w:t xml:space="preserve"> </w:t>
      </w:r>
      <w:r>
        <w:t>…,</w:t>
      </w:r>
      <w:proofErr w:type="gramEnd"/>
      <w:r>
        <w:t xml:space="preserve"> .z, are called “extended missing values”.  Extended missing values are used when it is necessary to differentiate between different types of missing data.  </w:t>
      </w:r>
      <w:r w:rsidR="0022431C">
        <w:t>For example survey question</w:t>
      </w:r>
      <w:r w:rsidR="00637574">
        <w:t>s</w:t>
      </w:r>
      <w:r w:rsidR="0022431C">
        <w:t xml:space="preserve"> sometimes allow for the following responses</w:t>
      </w:r>
      <w:r w:rsidR="00637574">
        <w:t xml:space="preserve"> in addition to simply missing</w:t>
      </w:r>
      <w:r w:rsidR="0022431C">
        <w:t xml:space="preserve">: “Not Applicable”, “Don’t Know”, “Refused to </w:t>
      </w:r>
      <w:proofErr w:type="gramStart"/>
      <w:r w:rsidR="0022431C">
        <w:t>Answer</w:t>
      </w:r>
      <w:proofErr w:type="gramEnd"/>
      <w:r w:rsidR="0022431C">
        <w:t>”.</w:t>
      </w:r>
      <w:r w:rsidR="00637574">
        <w:t xml:space="preserve">  These </w:t>
      </w:r>
      <w:r w:rsidR="00056E53">
        <w:t xml:space="preserve">different </w:t>
      </w:r>
      <w:r w:rsidR="00637574">
        <w:t xml:space="preserve">reasons for missing data may be coded using .a, .b, and .c in case someone wanted to do an analysis </w:t>
      </w:r>
      <w:r w:rsidR="00056E53">
        <w:t>o</w:t>
      </w:r>
      <w:r w:rsidR="00637574">
        <w:t>f the missing responses.</w:t>
      </w:r>
    </w:p>
    <w:p w:rsidR="00A052E5" w:rsidRDefault="00637574" w:rsidP="00A66365">
      <w:pPr>
        <w:spacing w:after="120"/>
        <w:ind w:firstLine="720"/>
      </w:pPr>
      <w:r>
        <w:t>Stata n</w:t>
      </w:r>
      <w:r w:rsidR="00A66365">
        <w:t xml:space="preserve">umeric missing values are represented by </w:t>
      </w:r>
      <w:r w:rsidR="00A66365" w:rsidRPr="00637574">
        <w:rPr>
          <w:i/>
        </w:rPr>
        <w:t>large positive values</w:t>
      </w:r>
      <w:r w:rsidR="00A66365">
        <w:t>.  The ordering is</w:t>
      </w:r>
      <w:r>
        <w:t xml:space="preserve"> </w:t>
      </w:r>
      <w:r w:rsidR="00A66365">
        <w:t xml:space="preserve">all </w:t>
      </w:r>
      <w:proofErr w:type="spellStart"/>
      <w:r w:rsidR="00A66365">
        <w:t>nonmissing</w:t>
      </w:r>
      <w:proofErr w:type="spellEnd"/>
      <w:r w:rsidR="00A66365">
        <w:t xml:space="preserve"> numbers </w:t>
      </w:r>
      <w:proofErr w:type="gramStart"/>
      <w:r w:rsidR="00A66365">
        <w:t>&lt; .</w:t>
      </w:r>
      <w:proofErr w:type="gramEnd"/>
      <w:r w:rsidR="00A66365">
        <w:t xml:space="preserve"> &lt; .a &lt; .b &lt; ... &lt; .z</w:t>
      </w:r>
      <w:r>
        <w:t xml:space="preserve">.  </w:t>
      </w:r>
      <w:r w:rsidR="004011CB">
        <w:t>T</w:t>
      </w:r>
      <w:r w:rsidR="00A66365">
        <w:t xml:space="preserve">he expression </w:t>
      </w:r>
      <w:r w:rsidRPr="00637574">
        <w:rPr>
          <w:i/>
        </w:rPr>
        <w:t>sociability</w:t>
      </w:r>
      <w:r w:rsidR="00A66365">
        <w:t xml:space="preserve"> &gt; </w:t>
      </w:r>
      <w:r>
        <w:t>1</w:t>
      </w:r>
      <w:r w:rsidR="00A66365">
        <w:t xml:space="preserve">0 is true if variable </w:t>
      </w:r>
      <w:r w:rsidRPr="00637574">
        <w:rPr>
          <w:i/>
        </w:rPr>
        <w:t>sociability</w:t>
      </w:r>
      <w:r>
        <w:t xml:space="preserve"> </w:t>
      </w:r>
      <w:r w:rsidR="00A66365" w:rsidRPr="00637574">
        <w:rPr>
          <w:u w:val="single"/>
        </w:rPr>
        <w:t xml:space="preserve">is greater than </w:t>
      </w:r>
      <w:r w:rsidRPr="00637574">
        <w:rPr>
          <w:u w:val="single"/>
        </w:rPr>
        <w:t>1</w:t>
      </w:r>
      <w:r w:rsidR="00A66365" w:rsidRPr="00637574">
        <w:rPr>
          <w:u w:val="single"/>
        </w:rPr>
        <w:t xml:space="preserve">0 </w:t>
      </w:r>
      <w:r w:rsidR="00A66365" w:rsidRPr="00056E53">
        <w:rPr>
          <w:i/>
          <w:u w:val="single"/>
        </w:rPr>
        <w:t>or</w:t>
      </w:r>
      <w:r w:rsidR="00A66365" w:rsidRPr="00637574">
        <w:rPr>
          <w:u w:val="single"/>
        </w:rPr>
        <w:t xml:space="preserve"> missing</w:t>
      </w:r>
      <w:r w:rsidR="00A66365">
        <w:t>.</w:t>
      </w:r>
      <w:r>
        <w:t xml:space="preserve">  </w:t>
      </w:r>
      <w:r w:rsidR="00A66365">
        <w:t xml:space="preserve">To exclude missing </w:t>
      </w:r>
      <w:r w:rsidR="00056E53">
        <w:t>data you must specify that</w:t>
      </w:r>
      <w:r w:rsidR="00A66365">
        <w:t xml:space="preserve"> the value is less than </w:t>
      </w:r>
      <w:r>
        <w:t>“</w:t>
      </w:r>
      <w:r w:rsidR="00A66365">
        <w:t>.</w:t>
      </w:r>
      <w:r>
        <w:t>”</w:t>
      </w:r>
      <w:r w:rsidR="00A66365">
        <w:t>.  For instance,</w:t>
      </w:r>
      <w:r>
        <w:t xml:space="preserve"> “</w:t>
      </w:r>
      <w:r w:rsidR="00A66365" w:rsidRPr="00637574">
        <w:rPr>
          <w:rFonts w:ascii="Lucida Console" w:hAnsi="Lucida Console"/>
        </w:rPr>
        <w:t xml:space="preserve">list if </w:t>
      </w:r>
      <w:r w:rsidRPr="00637574">
        <w:rPr>
          <w:rFonts w:ascii="Lucida Console" w:hAnsi="Lucida Console"/>
        </w:rPr>
        <w:t xml:space="preserve">sociability </w:t>
      </w:r>
      <w:r w:rsidR="00A66365" w:rsidRPr="00637574">
        <w:rPr>
          <w:rFonts w:ascii="Lucida Console" w:hAnsi="Lucida Console"/>
        </w:rPr>
        <w:t xml:space="preserve">&gt; </w:t>
      </w:r>
      <w:r w:rsidRPr="00637574">
        <w:rPr>
          <w:rFonts w:ascii="Lucida Console" w:hAnsi="Lucida Console"/>
        </w:rPr>
        <w:t>1</w:t>
      </w:r>
      <w:r w:rsidR="00A66365" w:rsidRPr="00637574">
        <w:rPr>
          <w:rFonts w:ascii="Lucida Console" w:hAnsi="Lucida Console"/>
        </w:rPr>
        <w:t xml:space="preserve">0 &amp; </w:t>
      </w:r>
      <w:r w:rsidRPr="00637574">
        <w:rPr>
          <w:rFonts w:ascii="Lucida Console" w:hAnsi="Lucida Console"/>
        </w:rPr>
        <w:t>sociability</w:t>
      </w:r>
      <w:r w:rsidR="00A66365" w:rsidRPr="00637574">
        <w:rPr>
          <w:rFonts w:ascii="Lucida Console" w:hAnsi="Lucida Console"/>
        </w:rPr>
        <w:t xml:space="preserve"> </w:t>
      </w:r>
      <w:proofErr w:type="gramStart"/>
      <w:r w:rsidR="00A66365" w:rsidRPr="00637574">
        <w:rPr>
          <w:rFonts w:ascii="Lucida Console" w:hAnsi="Lucida Console"/>
        </w:rPr>
        <w:t>&lt; .</w:t>
      </w:r>
      <w:proofErr w:type="gramEnd"/>
      <w:r>
        <w:t xml:space="preserve">”. </w:t>
      </w:r>
    </w:p>
    <w:p w:rsidR="00A66365" w:rsidRDefault="00A66365" w:rsidP="00A66365">
      <w:pPr>
        <w:spacing w:after="120"/>
        <w:ind w:firstLine="720"/>
      </w:pPr>
      <w:r>
        <w:t xml:space="preserve">Stata has one string missing value, which is denoted by </w:t>
      </w:r>
      <w:r w:rsidR="00637574">
        <w:t>“”</w:t>
      </w:r>
      <w:r>
        <w:t xml:space="preserve"> (blank).</w:t>
      </w:r>
    </w:p>
    <w:p w:rsidR="00A66365" w:rsidRDefault="00DF76DB" w:rsidP="009B6A64">
      <w:pPr>
        <w:spacing w:after="120"/>
        <w:ind w:firstLine="720"/>
      </w:pPr>
      <w:r>
        <w:t xml:space="preserve">The following Stata code creates a small dataset to illustrate how missing values work.  Case four is missing on the numeric variable </w:t>
      </w:r>
      <w:r w:rsidRPr="00DF76DB">
        <w:rPr>
          <w:i/>
        </w:rPr>
        <w:t>y</w:t>
      </w:r>
      <w:r>
        <w:t xml:space="preserve"> and case five is missing on the string variable </w:t>
      </w:r>
      <w:r w:rsidRPr="00DF76DB">
        <w:rPr>
          <w:i/>
        </w:rPr>
        <w:t>id</w:t>
      </w:r>
      <w:r>
        <w:t>:</w:t>
      </w:r>
    </w:p>
    <w:tbl>
      <w:tblPr>
        <w:tblStyle w:val="TableGrid"/>
        <w:tblW w:w="0" w:type="auto"/>
        <w:jc w:val="center"/>
        <w:tblLook w:val="01E0" w:firstRow="1" w:lastRow="1" w:firstColumn="1" w:lastColumn="1" w:noHBand="0" w:noVBand="0"/>
      </w:tblPr>
      <w:tblGrid>
        <w:gridCol w:w="4434"/>
        <w:gridCol w:w="3836"/>
      </w:tblGrid>
      <w:tr w:rsidR="00DF76DB" w:rsidTr="00DF76DB">
        <w:trPr>
          <w:jc w:val="center"/>
        </w:trPr>
        <w:tc>
          <w:tcPr>
            <w:tcW w:w="4434" w:type="dxa"/>
          </w:tcPr>
          <w:p w:rsidR="00DF76DB" w:rsidRPr="00DF76DB" w:rsidRDefault="00DF76DB" w:rsidP="00DF76DB">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60"/>
              <w:rPr>
                <w:rFonts w:ascii="Lucida Console" w:hAnsi="Lucida Console" w:cs="Courier New"/>
                <w:sz w:val="20"/>
                <w:szCs w:val="20"/>
              </w:rPr>
            </w:pPr>
            <w:r w:rsidRPr="00DF76DB">
              <w:rPr>
                <w:rFonts w:ascii="Lucida Console" w:hAnsi="Lucida Console" w:cs="Courier New"/>
                <w:sz w:val="20"/>
                <w:szCs w:val="20"/>
              </w:rPr>
              <w:t>/* Understanding missing values */</w:t>
            </w:r>
          </w:p>
          <w:p w:rsidR="00DF76DB" w:rsidRPr="00DF76DB" w:rsidRDefault="00DF76DB" w:rsidP="00DF76DB">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DF76DB">
              <w:rPr>
                <w:rFonts w:ascii="Lucida Console" w:hAnsi="Lucida Console" w:cs="Courier New"/>
                <w:sz w:val="20"/>
                <w:szCs w:val="20"/>
              </w:rPr>
              <w:t>clear</w:t>
            </w:r>
          </w:p>
          <w:p w:rsidR="00DF76DB" w:rsidRPr="00DF76DB" w:rsidRDefault="00DF76DB" w:rsidP="00DF76DB">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DF76DB">
              <w:rPr>
                <w:rFonts w:ascii="Lucida Console" w:hAnsi="Lucida Console" w:cs="Courier New"/>
                <w:sz w:val="20"/>
                <w:szCs w:val="20"/>
              </w:rPr>
              <w:t>input str1 id byte y</w:t>
            </w:r>
          </w:p>
          <w:p w:rsidR="00DF76DB" w:rsidRPr="00DF76DB" w:rsidRDefault="00DF76DB" w:rsidP="00DF76DB">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DF76DB">
              <w:rPr>
                <w:rFonts w:ascii="Lucida Console" w:hAnsi="Lucida Console" w:cs="Courier New"/>
                <w:sz w:val="20"/>
                <w:szCs w:val="20"/>
              </w:rPr>
              <w:t>"a"  1</w:t>
            </w:r>
          </w:p>
          <w:p w:rsidR="00DF76DB" w:rsidRPr="00DF76DB" w:rsidRDefault="00DF76DB" w:rsidP="00DF76DB">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DF76DB">
              <w:rPr>
                <w:rFonts w:ascii="Lucida Console" w:hAnsi="Lucida Console" w:cs="Courier New"/>
                <w:sz w:val="20"/>
                <w:szCs w:val="20"/>
              </w:rPr>
              <w:t>"b"  2</w:t>
            </w:r>
          </w:p>
          <w:p w:rsidR="00DF76DB" w:rsidRPr="00DF76DB" w:rsidRDefault="00DF76DB" w:rsidP="00DF76DB">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DF76DB">
              <w:rPr>
                <w:rFonts w:ascii="Lucida Console" w:hAnsi="Lucida Console" w:cs="Courier New"/>
                <w:sz w:val="20"/>
                <w:szCs w:val="20"/>
              </w:rPr>
              <w:t>"c"  3</w:t>
            </w:r>
          </w:p>
          <w:p w:rsidR="00DF76DB" w:rsidRPr="00DF76DB" w:rsidRDefault="00DF76DB" w:rsidP="00DF76DB">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DF76DB">
              <w:rPr>
                <w:rFonts w:ascii="Lucida Console" w:hAnsi="Lucida Console" w:cs="Courier New"/>
                <w:sz w:val="20"/>
                <w:szCs w:val="20"/>
              </w:rPr>
              <w:t>"</w:t>
            </w:r>
            <w:proofErr w:type="gramStart"/>
            <w:r w:rsidRPr="00DF76DB">
              <w:rPr>
                <w:rFonts w:ascii="Lucida Console" w:hAnsi="Lucida Console" w:cs="Courier New"/>
                <w:sz w:val="20"/>
                <w:szCs w:val="20"/>
              </w:rPr>
              <w:t>d</w:t>
            </w:r>
            <w:proofErr w:type="gramEnd"/>
            <w:r w:rsidRPr="00DF76DB">
              <w:rPr>
                <w:rFonts w:ascii="Lucida Console" w:hAnsi="Lucida Console" w:cs="Courier New"/>
                <w:sz w:val="20"/>
                <w:szCs w:val="20"/>
              </w:rPr>
              <w:t>"  .</w:t>
            </w:r>
          </w:p>
          <w:p w:rsidR="00DF76DB" w:rsidRPr="00DF76DB" w:rsidRDefault="00DF76DB" w:rsidP="00DF76DB">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DF76DB">
              <w:rPr>
                <w:rFonts w:ascii="Lucida Console" w:hAnsi="Lucida Console" w:cs="Courier New"/>
                <w:sz w:val="20"/>
                <w:szCs w:val="20"/>
              </w:rPr>
              <w:t>""   5</w:t>
            </w:r>
          </w:p>
          <w:p w:rsidR="00DF76DB" w:rsidRPr="00DF76DB" w:rsidRDefault="00DF76DB" w:rsidP="00DF76DB">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DF76DB">
              <w:rPr>
                <w:rFonts w:ascii="Lucida Console" w:hAnsi="Lucida Console" w:cs="Courier New"/>
                <w:sz w:val="20"/>
                <w:szCs w:val="20"/>
              </w:rPr>
              <w:t>end</w:t>
            </w:r>
          </w:p>
          <w:p w:rsidR="004011CB" w:rsidRPr="004011CB" w:rsidRDefault="00DF76DB" w:rsidP="004011CB">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DF76DB">
              <w:rPr>
                <w:rFonts w:ascii="Lucida Console" w:hAnsi="Lucida Console" w:cs="Courier New"/>
                <w:sz w:val="20"/>
                <w:szCs w:val="20"/>
              </w:rPr>
              <w:t xml:space="preserve">list, </w:t>
            </w:r>
            <w:proofErr w:type="spellStart"/>
            <w:r w:rsidRPr="00DF76DB">
              <w:rPr>
                <w:rFonts w:ascii="Lucida Console" w:hAnsi="Lucida Console" w:cs="Courier New"/>
                <w:sz w:val="20"/>
                <w:szCs w:val="20"/>
              </w:rPr>
              <w:t>noobs</w:t>
            </w:r>
            <w:proofErr w:type="spellEnd"/>
          </w:p>
        </w:tc>
        <w:tc>
          <w:tcPr>
            <w:tcW w:w="2104" w:type="dxa"/>
            <w:tcBorders>
              <w:top w:val="nil"/>
              <w:bottom w:val="nil"/>
              <w:right w:val="nil"/>
            </w:tcBorders>
            <w:vAlign w:val="center"/>
          </w:tcPr>
          <w:p w:rsidR="00DF76DB" w:rsidRPr="00DF76DB" w:rsidRDefault="003C3D59" w:rsidP="00DF76DB">
            <w:pPr>
              <w:jc w:val="center"/>
              <w:rPr>
                <w:szCs w:val="20"/>
              </w:rPr>
            </w:pPr>
            <w:r>
              <w:rPr>
                <w:noProof/>
              </w:rPr>
              <w:drawing>
                <wp:inline distT="0" distB="0" distL="0" distR="0">
                  <wp:extent cx="1126490" cy="1271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126490" cy="1271905"/>
                          </a:xfrm>
                          <a:prstGeom prst="rect">
                            <a:avLst/>
                          </a:prstGeom>
                          <a:noFill/>
                          <a:ln w="9525">
                            <a:noFill/>
                            <a:miter lim="800000"/>
                            <a:headEnd/>
                            <a:tailEnd/>
                          </a:ln>
                        </pic:spPr>
                      </pic:pic>
                    </a:graphicData>
                  </a:graphic>
                </wp:inline>
              </w:drawing>
            </w:r>
          </w:p>
        </w:tc>
      </w:tr>
      <w:tr w:rsidR="004011CB" w:rsidTr="004011CB">
        <w:trPr>
          <w:jc w:val="center"/>
        </w:trPr>
        <w:tc>
          <w:tcPr>
            <w:tcW w:w="4434" w:type="dxa"/>
            <w:vAlign w:val="center"/>
          </w:tcPr>
          <w:p w:rsidR="004011CB" w:rsidRPr="004011CB" w:rsidRDefault="004011CB" w:rsidP="004011CB">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4011CB">
              <w:rPr>
                <w:rFonts w:ascii="Lucida Console" w:hAnsi="Lucida Console" w:cs="Courier New"/>
                <w:sz w:val="20"/>
                <w:szCs w:val="20"/>
              </w:rPr>
              <w:t xml:space="preserve">list y if y&gt;=5, </w:t>
            </w:r>
            <w:proofErr w:type="spellStart"/>
            <w:r w:rsidRPr="004011CB">
              <w:rPr>
                <w:rFonts w:ascii="Lucida Console" w:hAnsi="Lucida Console" w:cs="Courier New"/>
                <w:sz w:val="20"/>
                <w:szCs w:val="20"/>
              </w:rPr>
              <w:t>noobs</w:t>
            </w:r>
            <w:proofErr w:type="spellEnd"/>
          </w:p>
          <w:p w:rsidR="004011CB" w:rsidRPr="004011CB" w:rsidRDefault="004011CB" w:rsidP="004011CB">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60"/>
              <w:rPr>
                <w:rFonts w:ascii="Lucida Console" w:hAnsi="Lucida Console" w:cs="Courier New"/>
                <w:sz w:val="20"/>
                <w:szCs w:val="20"/>
                <w:lang w:val="es-ES"/>
              </w:rPr>
            </w:pPr>
            <w:r w:rsidRPr="004011CB">
              <w:rPr>
                <w:rFonts w:ascii="Lucida Console" w:hAnsi="Lucida Console" w:cs="Courier New"/>
                <w:sz w:val="20"/>
                <w:szCs w:val="20"/>
                <w:lang w:val="es-ES"/>
              </w:rPr>
              <w:t>list y if y&gt;=5 &amp; y &lt;., noobs</w:t>
            </w:r>
          </w:p>
        </w:tc>
        <w:tc>
          <w:tcPr>
            <w:tcW w:w="2104" w:type="dxa"/>
            <w:tcBorders>
              <w:top w:val="nil"/>
              <w:bottom w:val="nil"/>
              <w:right w:val="nil"/>
            </w:tcBorders>
            <w:vAlign w:val="center"/>
          </w:tcPr>
          <w:p w:rsidR="004011CB" w:rsidRPr="00DF76DB" w:rsidRDefault="003C3D59" w:rsidP="00DF76DB">
            <w:pPr>
              <w:jc w:val="center"/>
            </w:pPr>
            <w:r>
              <w:rPr>
                <w:noProof/>
                <w:szCs w:val="20"/>
              </w:rPr>
              <w:drawing>
                <wp:inline distT="0" distB="0" distL="0" distR="0">
                  <wp:extent cx="2279650" cy="20605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279650" cy="2060575"/>
                          </a:xfrm>
                          <a:prstGeom prst="rect">
                            <a:avLst/>
                          </a:prstGeom>
                          <a:noFill/>
                          <a:ln w="9525">
                            <a:noFill/>
                            <a:miter lim="800000"/>
                            <a:headEnd/>
                            <a:tailEnd/>
                          </a:ln>
                        </pic:spPr>
                      </pic:pic>
                    </a:graphicData>
                  </a:graphic>
                </wp:inline>
              </w:drawing>
            </w:r>
          </w:p>
        </w:tc>
      </w:tr>
    </w:tbl>
    <w:p w:rsidR="004011CB" w:rsidRDefault="004011CB" w:rsidP="004011CB">
      <w:pPr>
        <w:spacing w:after="120"/>
        <w:ind w:firstLine="720"/>
      </w:pPr>
    </w:p>
    <w:p w:rsidR="00A66365" w:rsidRDefault="00EA2F7E" w:rsidP="009B6A64">
      <w:pPr>
        <w:spacing w:after="120"/>
        <w:ind w:firstLine="720"/>
      </w:pPr>
      <w:r>
        <w:br w:type="page"/>
      </w:r>
      <w:r w:rsidR="00563BA5">
        <w:lastRenderedPageBreak/>
        <w:t>The following Stata code creates four new variable</w:t>
      </w:r>
      <w:r w:rsidR="004011CB">
        <w:t>s</w:t>
      </w:r>
      <w:r w:rsidR="00563BA5">
        <w:t xml:space="preserve"> using different methods</w:t>
      </w:r>
      <w:r w:rsidR="004011CB">
        <w:t>:</w:t>
      </w:r>
    </w:p>
    <w:tbl>
      <w:tblPr>
        <w:tblStyle w:val="TableGrid"/>
        <w:tblW w:w="8170" w:type="dxa"/>
        <w:jc w:val="center"/>
        <w:tblLook w:val="01E0" w:firstRow="1" w:lastRow="1" w:firstColumn="1" w:lastColumn="1" w:noHBand="0" w:noVBand="0"/>
      </w:tblPr>
      <w:tblGrid>
        <w:gridCol w:w="8170"/>
      </w:tblGrid>
      <w:tr w:rsidR="00DF76DB" w:rsidRPr="00EA2F7E" w:rsidTr="00EA2F7E">
        <w:trPr>
          <w:jc w:val="center"/>
        </w:trPr>
        <w:tc>
          <w:tcPr>
            <w:tcW w:w="8170" w:type="dxa"/>
            <w:tcBorders>
              <w:bottom w:val="single" w:sz="4" w:space="0" w:color="auto"/>
            </w:tcBorders>
            <w:vAlign w:val="center"/>
          </w:tcPr>
          <w:p w:rsidR="00DF76DB" w:rsidRPr="00DF76DB" w:rsidRDefault="00DF76DB" w:rsidP="00DF76DB">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60"/>
              <w:rPr>
                <w:rFonts w:ascii="Lucida Console" w:hAnsi="Lucida Console" w:cs="Courier New"/>
                <w:sz w:val="20"/>
                <w:szCs w:val="20"/>
              </w:rPr>
            </w:pPr>
            <w:r w:rsidRPr="00DF76DB">
              <w:rPr>
                <w:rFonts w:ascii="Lucida Console" w:hAnsi="Lucida Console" w:cs="Courier New"/>
                <w:sz w:val="20"/>
                <w:szCs w:val="20"/>
              </w:rPr>
              <w:t>gen byte y1=(y&gt;=3)        /* Missing values are set equal to 1 */</w:t>
            </w:r>
          </w:p>
          <w:p w:rsidR="00EA2F7E" w:rsidRDefault="00EA2F7E" w:rsidP="00DF76DB">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lang w:val="es-ES"/>
              </w:rPr>
            </w:pPr>
          </w:p>
          <w:p w:rsidR="00DF76DB" w:rsidRPr="00DF76DB" w:rsidRDefault="00DF76DB" w:rsidP="00DF76DB">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proofErr w:type="gramStart"/>
            <w:r w:rsidRPr="00DF76DB">
              <w:rPr>
                <w:rFonts w:ascii="Lucida Console" w:hAnsi="Lucida Console" w:cs="Courier New"/>
                <w:sz w:val="20"/>
                <w:szCs w:val="20"/>
                <w:lang w:val="es-ES"/>
              </w:rPr>
              <w:t>gen</w:t>
            </w:r>
            <w:proofErr w:type="gramEnd"/>
            <w:r w:rsidRPr="00DF76DB">
              <w:rPr>
                <w:rFonts w:ascii="Lucida Console" w:hAnsi="Lucida Console" w:cs="Courier New"/>
                <w:sz w:val="20"/>
                <w:szCs w:val="20"/>
                <w:lang w:val="es-ES"/>
              </w:rPr>
              <w:t xml:space="preserve"> byte y2=(y&gt;=3 &amp; y&lt;.)  </w:t>
            </w:r>
            <w:r w:rsidRPr="00DF76DB">
              <w:rPr>
                <w:rFonts w:ascii="Lucida Console" w:hAnsi="Lucida Console" w:cs="Courier New"/>
                <w:sz w:val="20"/>
                <w:szCs w:val="20"/>
              </w:rPr>
              <w:t>/* Missing values are set equal to 0 */</w:t>
            </w:r>
          </w:p>
          <w:p w:rsidR="00EA2F7E" w:rsidRDefault="00EA2F7E" w:rsidP="00DF76DB">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lang w:val="es-ES"/>
              </w:rPr>
            </w:pPr>
          </w:p>
          <w:p w:rsidR="00DF76DB" w:rsidRPr="00DF76DB" w:rsidRDefault="00DF76DB" w:rsidP="00DF76DB">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lang w:val="es-ES"/>
              </w:rPr>
            </w:pPr>
            <w:proofErr w:type="gramStart"/>
            <w:r w:rsidRPr="00DF76DB">
              <w:rPr>
                <w:rFonts w:ascii="Lucida Console" w:hAnsi="Lucida Console" w:cs="Courier New"/>
                <w:sz w:val="20"/>
                <w:szCs w:val="20"/>
                <w:lang w:val="es-ES"/>
              </w:rPr>
              <w:t>generate</w:t>
            </w:r>
            <w:proofErr w:type="gramEnd"/>
            <w:r w:rsidRPr="00DF76DB">
              <w:rPr>
                <w:rFonts w:ascii="Lucida Console" w:hAnsi="Lucida Console" w:cs="Courier New"/>
                <w:sz w:val="20"/>
                <w:szCs w:val="20"/>
                <w:lang w:val="es-ES"/>
              </w:rPr>
              <w:t xml:space="preserve"> y3=.</w:t>
            </w:r>
          </w:p>
          <w:p w:rsidR="00DF76DB" w:rsidRPr="00DF76DB" w:rsidRDefault="00DF76DB" w:rsidP="00DF76DB">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lang w:val="es-ES"/>
              </w:rPr>
            </w:pPr>
            <w:r w:rsidRPr="00DF76DB">
              <w:rPr>
                <w:rFonts w:ascii="Lucida Console" w:hAnsi="Lucida Console" w:cs="Courier New"/>
                <w:sz w:val="20"/>
                <w:szCs w:val="20"/>
                <w:lang w:val="es-ES"/>
              </w:rPr>
              <w:t>replace y3=0 if y&lt;3</w:t>
            </w:r>
          </w:p>
          <w:p w:rsidR="00DF76DB" w:rsidRPr="00DF76DB" w:rsidRDefault="00DF76DB" w:rsidP="00DF76DB">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lang w:val="es-ES"/>
              </w:rPr>
            </w:pPr>
            <w:proofErr w:type="gramStart"/>
            <w:r w:rsidRPr="00DF76DB">
              <w:rPr>
                <w:rFonts w:ascii="Lucida Console" w:hAnsi="Lucida Console" w:cs="Courier New"/>
                <w:sz w:val="20"/>
                <w:szCs w:val="20"/>
                <w:lang w:val="es-ES"/>
              </w:rPr>
              <w:t>replace</w:t>
            </w:r>
            <w:proofErr w:type="gramEnd"/>
            <w:r w:rsidRPr="00DF76DB">
              <w:rPr>
                <w:rFonts w:ascii="Lucida Console" w:hAnsi="Lucida Console" w:cs="Courier New"/>
                <w:sz w:val="20"/>
                <w:szCs w:val="20"/>
                <w:lang w:val="es-ES"/>
              </w:rPr>
              <w:t xml:space="preserve"> y3=1 if y&gt;=3 &amp; y&lt;.</w:t>
            </w:r>
          </w:p>
          <w:p w:rsidR="00EA2F7E" w:rsidRDefault="00EA2F7E" w:rsidP="00DF76DB">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lang w:val="es-ES"/>
              </w:rPr>
            </w:pPr>
          </w:p>
          <w:p w:rsidR="00DF76DB" w:rsidRPr="00DF76DB" w:rsidRDefault="00DF76DB" w:rsidP="00DF76DB">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lang w:val="es-ES"/>
              </w:rPr>
            </w:pPr>
            <w:proofErr w:type="gramStart"/>
            <w:r w:rsidRPr="00DF76DB">
              <w:rPr>
                <w:rFonts w:ascii="Lucida Console" w:hAnsi="Lucida Console" w:cs="Courier New"/>
                <w:sz w:val="20"/>
                <w:szCs w:val="20"/>
                <w:lang w:val="es-ES"/>
              </w:rPr>
              <w:t>generate</w:t>
            </w:r>
            <w:proofErr w:type="gramEnd"/>
            <w:r w:rsidRPr="00DF76DB">
              <w:rPr>
                <w:rFonts w:ascii="Lucida Console" w:hAnsi="Lucida Console" w:cs="Courier New"/>
                <w:sz w:val="20"/>
                <w:szCs w:val="20"/>
                <w:lang w:val="es-ES"/>
              </w:rPr>
              <w:t xml:space="preserve"> byte y4=cond(y&lt;3,0,cond(y&gt;=3 &amp; y&lt;.,1,.))</w:t>
            </w:r>
          </w:p>
          <w:p w:rsidR="00EA2F7E" w:rsidRDefault="00EA2F7E" w:rsidP="00DF76DB">
            <w:pPr>
              <w:spacing w:after="60"/>
              <w:rPr>
                <w:rFonts w:ascii="Lucida Console" w:hAnsi="Lucida Console" w:cs="Courier New"/>
                <w:sz w:val="20"/>
                <w:szCs w:val="20"/>
                <w:lang w:val="es-ES"/>
              </w:rPr>
            </w:pPr>
          </w:p>
          <w:p w:rsidR="00DF76DB" w:rsidRPr="00EA2F7E" w:rsidRDefault="00DF76DB" w:rsidP="00DF76DB">
            <w:pPr>
              <w:spacing w:after="60"/>
              <w:rPr>
                <w:lang w:val="es-ES"/>
              </w:rPr>
            </w:pPr>
            <w:r w:rsidRPr="00EA2F7E">
              <w:rPr>
                <w:rFonts w:ascii="Lucida Console" w:hAnsi="Lucida Console" w:cs="Courier New"/>
                <w:sz w:val="20"/>
                <w:szCs w:val="20"/>
                <w:lang w:val="es-ES"/>
              </w:rPr>
              <w:t>list, noobs</w:t>
            </w:r>
          </w:p>
        </w:tc>
      </w:tr>
      <w:tr w:rsidR="00DF76DB" w:rsidTr="00EA2F7E">
        <w:trPr>
          <w:jc w:val="center"/>
        </w:trPr>
        <w:tc>
          <w:tcPr>
            <w:tcW w:w="8170" w:type="dxa"/>
            <w:tcBorders>
              <w:top w:val="single" w:sz="4" w:space="0" w:color="auto"/>
              <w:left w:val="nil"/>
              <w:bottom w:val="nil"/>
              <w:right w:val="nil"/>
            </w:tcBorders>
            <w:vAlign w:val="center"/>
          </w:tcPr>
          <w:p w:rsidR="00DF76DB" w:rsidRPr="00DF76DB" w:rsidRDefault="003C3D59" w:rsidP="00EA2F7E">
            <w:pPr>
              <w:spacing w:before="120"/>
              <w:jc w:val="center"/>
            </w:pPr>
            <w:r>
              <w:rPr>
                <w:noProof/>
              </w:rPr>
              <w:drawing>
                <wp:inline distT="0" distB="0" distL="0" distR="0">
                  <wp:extent cx="4492625" cy="31273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4492625" cy="3127375"/>
                          </a:xfrm>
                          <a:prstGeom prst="rect">
                            <a:avLst/>
                          </a:prstGeom>
                          <a:noFill/>
                          <a:ln w="9525">
                            <a:noFill/>
                            <a:miter lim="800000"/>
                            <a:headEnd/>
                            <a:tailEnd/>
                          </a:ln>
                        </pic:spPr>
                      </pic:pic>
                    </a:graphicData>
                  </a:graphic>
                </wp:inline>
              </w:drawing>
            </w:r>
          </w:p>
        </w:tc>
      </w:tr>
    </w:tbl>
    <w:p w:rsidR="00DF76DB" w:rsidRDefault="00563BA5" w:rsidP="009B6A64">
      <w:pPr>
        <w:spacing w:after="120"/>
        <w:ind w:firstLine="720"/>
      </w:pPr>
      <w:r>
        <w:t xml:space="preserve">The variable </w:t>
      </w:r>
      <w:r w:rsidRPr="009B4A7D">
        <w:rPr>
          <w:i/>
        </w:rPr>
        <w:t>y1</w:t>
      </w:r>
      <w:r>
        <w:t xml:space="preserve"> demonstrates a significant issue with missing values.  This was an attempt to create a dummy variable where all values greater than or equal to 3 are set equal to one; all other values are equal to 0.  Stata dutifully did this task and converted the missing value to be equal to 1 since it too is greater than or equal to 3.  </w:t>
      </w:r>
    </w:p>
    <w:p w:rsidR="00563BA5" w:rsidRDefault="00563BA5" w:rsidP="009B6A64">
      <w:pPr>
        <w:spacing w:after="120"/>
        <w:ind w:firstLine="720"/>
      </w:pPr>
      <w:r>
        <w:t xml:space="preserve">The second variable </w:t>
      </w:r>
      <w:r w:rsidRPr="00563BA5">
        <w:rPr>
          <w:i/>
        </w:rPr>
        <w:t>y2</w:t>
      </w:r>
      <w:r>
        <w:t xml:space="preserve"> takes this into account.  Now, values greater than or equal to 3 and less </w:t>
      </w:r>
      <w:proofErr w:type="gramStart"/>
      <w:r>
        <w:t>than .</w:t>
      </w:r>
      <w:proofErr w:type="gramEnd"/>
      <w:r>
        <w:t xml:space="preserve"> (</w:t>
      </w:r>
      <w:proofErr w:type="gramStart"/>
      <w:r>
        <w:t>missing</w:t>
      </w:r>
      <w:proofErr w:type="gramEnd"/>
      <w:r>
        <w:t>) are equal to 1.  But, the value for case four is equal to 0!  How did this happen?  The Stata statement (y&gt;=4 &amp; y&lt;.) is a Boolean or logical expression that evaluates to either false (0) or true (1).  So, you can see that the missing value in case 4 becomes a 0 using this logic.</w:t>
      </w:r>
    </w:p>
    <w:p w:rsidR="00A66365" w:rsidRDefault="00A93652" w:rsidP="009B6A64">
      <w:pPr>
        <w:spacing w:after="120"/>
        <w:ind w:firstLine="720"/>
      </w:pPr>
      <w:r>
        <w:t xml:space="preserve">Look at the Stata code that created </w:t>
      </w:r>
      <w:r w:rsidRPr="00A93652">
        <w:rPr>
          <w:i/>
        </w:rPr>
        <w:t>y</w:t>
      </w:r>
      <w:r w:rsidR="008C2676">
        <w:rPr>
          <w:i/>
        </w:rPr>
        <w:t>3</w:t>
      </w:r>
      <w:r>
        <w:t xml:space="preserve"> to see one way to handle missing values and logical conditions.  First a new variable </w:t>
      </w:r>
      <w:r w:rsidRPr="00A93652">
        <w:rPr>
          <w:i/>
        </w:rPr>
        <w:t>y</w:t>
      </w:r>
      <w:r w:rsidR="008C2676">
        <w:rPr>
          <w:i/>
        </w:rPr>
        <w:t>3</w:t>
      </w:r>
      <w:r>
        <w:t xml:space="preserve"> is created where every value is equal to missing (.).  Then these values are selectively replaced to be equal to 0 (if </w:t>
      </w:r>
      <w:r w:rsidRPr="00A93652">
        <w:rPr>
          <w:i/>
        </w:rPr>
        <w:t>y</w:t>
      </w:r>
      <w:r>
        <w:t xml:space="preserve"> is less than 3) or 1 (if </w:t>
      </w:r>
      <w:r w:rsidRPr="00A93652">
        <w:rPr>
          <w:i/>
        </w:rPr>
        <w:t>y</w:t>
      </w:r>
      <w:r>
        <w:t xml:space="preserve"> is greater than or equal to three and </w:t>
      </w:r>
      <w:r w:rsidRPr="00A93652">
        <w:rPr>
          <w:i/>
        </w:rPr>
        <w:t>y</w:t>
      </w:r>
      <w:r>
        <w:t xml:space="preserve"> is less than missing).</w:t>
      </w:r>
    </w:p>
    <w:p w:rsidR="008C2676" w:rsidRDefault="008C2676" w:rsidP="009B6A64">
      <w:pPr>
        <w:spacing w:after="120"/>
        <w:ind w:firstLine="720"/>
      </w:pPr>
      <w:r>
        <w:t xml:space="preserve">Three lines of Stata code are inefficient and can be reduced to a single line of code by using the </w:t>
      </w:r>
      <w:proofErr w:type="spellStart"/>
      <w:r w:rsidRPr="008C2676">
        <w:rPr>
          <w:rFonts w:ascii="Lucida Console" w:hAnsi="Lucida Console"/>
        </w:rPr>
        <w:t>cond</w:t>
      </w:r>
      <w:proofErr w:type="spellEnd"/>
      <w:r>
        <w:t xml:space="preserve"> function (</w:t>
      </w:r>
      <w:r w:rsidRPr="008C2676">
        <w:rPr>
          <w:rFonts w:ascii="Lucida Console" w:hAnsi="Lucida Console"/>
        </w:rPr>
        <w:t xml:space="preserve">help </w:t>
      </w:r>
      <w:proofErr w:type="spellStart"/>
      <w:r w:rsidRPr="008C2676">
        <w:rPr>
          <w:rFonts w:ascii="Lucida Console" w:hAnsi="Lucida Console"/>
        </w:rPr>
        <w:t>cond</w:t>
      </w:r>
      <w:proofErr w:type="spellEnd"/>
      <w:r>
        <w:t>) and logical expressions.  The general form of this function is:</w:t>
      </w:r>
    </w:p>
    <w:p w:rsidR="008C2676" w:rsidRPr="008C2676" w:rsidRDefault="008C2676" w:rsidP="008C2676">
      <w:pPr>
        <w:spacing w:after="120"/>
        <w:jc w:val="center"/>
        <w:rPr>
          <w:rFonts w:ascii="Lucida Console" w:hAnsi="Lucida Console"/>
        </w:rPr>
      </w:pPr>
      <w:proofErr w:type="spellStart"/>
      <w:proofErr w:type="gramStart"/>
      <w:r w:rsidRPr="008C2676">
        <w:rPr>
          <w:rFonts w:ascii="Lucida Console" w:hAnsi="Lucida Console"/>
        </w:rPr>
        <w:t>cond</w:t>
      </w:r>
      <w:proofErr w:type="spellEnd"/>
      <w:r w:rsidRPr="008C2676">
        <w:rPr>
          <w:rFonts w:ascii="Lucida Console" w:hAnsi="Lucida Console"/>
        </w:rPr>
        <w:t>(</w:t>
      </w:r>
      <w:proofErr w:type="spellStart"/>
      <w:proofErr w:type="gramEnd"/>
      <w:r w:rsidRPr="008C2676">
        <w:rPr>
          <w:rFonts w:ascii="Lucida Console" w:hAnsi="Lucida Console"/>
        </w:rPr>
        <w:t>x,a,b</w:t>
      </w:r>
      <w:proofErr w:type="spellEnd"/>
      <w:r w:rsidRPr="008C2676">
        <w:rPr>
          <w:rFonts w:ascii="Lucida Console" w:hAnsi="Lucida Console"/>
        </w:rPr>
        <w:t>)</w:t>
      </w:r>
    </w:p>
    <w:p w:rsidR="00A66365" w:rsidRDefault="008C2676" w:rsidP="009B6A64">
      <w:pPr>
        <w:spacing w:after="120"/>
        <w:ind w:firstLine="720"/>
      </w:pPr>
      <w:r>
        <w:t xml:space="preserve">So, for example, </w:t>
      </w:r>
      <w:proofErr w:type="spellStart"/>
      <w:r w:rsidRPr="008C2676">
        <w:rPr>
          <w:rFonts w:ascii="Lucida Console" w:hAnsi="Lucida Console"/>
        </w:rPr>
        <w:t>cond</w:t>
      </w:r>
      <w:proofErr w:type="spellEnd"/>
      <w:r w:rsidRPr="008C2676">
        <w:rPr>
          <w:rFonts w:ascii="Lucida Console" w:hAnsi="Lucida Console"/>
        </w:rPr>
        <w:t>(y&lt;3, 0, 1)</w:t>
      </w:r>
      <w:r>
        <w:t xml:space="preserve"> has the same result as method one (</w:t>
      </w:r>
      <w:r w:rsidRPr="008C2676">
        <w:rPr>
          <w:i/>
        </w:rPr>
        <w:t>y1</w:t>
      </w:r>
      <w:r>
        <w:t xml:space="preserve">) discussed above since </w:t>
      </w:r>
      <w:r w:rsidRPr="008C2676">
        <w:rPr>
          <w:i/>
        </w:rPr>
        <w:t>x</w:t>
      </w:r>
      <w:r>
        <w:t>=</w:t>
      </w:r>
      <w:r w:rsidRPr="008C2676">
        <w:rPr>
          <w:i/>
        </w:rPr>
        <w:t>y</w:t>
      </w:r>
      <w:r>
        <w:t xml:space="preserve">, </w:t>
      </w:r>
      <w:r w:rsidRPr="008C2676">
        <w:rPr>
          <w:i/>
        </w:rPr>
        <w:t>a</w:t>
      </w:r>
      <w:r>
        <w:t xml:space="preserve">=0, and </w:t>
      </w:r>
      <w:r w:rsidRPr="008C2676">
        <w:rPr>
          <w:i/>
        </w:rPr>
        <w:t>b</w:t>
      </w:r>
      <w:r>
        <w:t xml:space="preserve">=1.  </w:t>
      </w:r>
      <w:r w:rsidR="004011CB">
        <w:t xml:space="preserve">The </w:t>
      </w:r>
      <w:proofErr w:type="spellStart"/>
      <w:proofErr w:type="gramStart"/>
      <w:r w:rsidR="004011CB" w:rsidRPr="004011CB">
        <w:rPr>
          <w:rFonts w:ascii="Lucida Console" w:hAnsi="Lucida Console"/>
        </w:rPr>
        <w:t>cond</w:t>
      </w:r>
      <w:proofErr w:type="spellEnd"/>
      <w:r w:rsidR="004011CB" w:rsidRPr="004011CB">
        <w:rPr>
          <w:rFonts w:ascii="Lucida Console" w:hAnsi="Lucida Console"/>
        </w:rPr>
        <w:t>(</w:t>
      </w:r>
      <w:proofErr w:type="gramEnd"/>
      <w:r w:rsidR="004011CB" w:rsidRPr="004011CB">
        <w:rPr>
          <w:rFonts w:ascii="Lucida Console" w:hAnsi="Lucida Console"/>
        </w:rPr>
        <w:t>)</w:t>
      </w:r>
      <w:r w:rsidR="004011CB">
        <w:t xml:space="preserve"> function evaluates </w:t>
      </w:r>
      <w:r w:rsidR="004011CB" w:rsidRPr="004011CB">
        <w:rPr>
          <w:i/>
        </w:rPr>
        <w:t>x</w:t>
      </w:r>
      <w:r w:rsidR="004011CB">
        <w:t xml:space="preserve"> and if </w:t>
      </w:r>
      <w:r w:rsidR="004011CB" w:rsidRPr="004011CB">
        <w:rPr>
          <w:i/>
        </w:rPr>
        <w:t>x</w:t>
      </w:r>
      <w:r w:rsidR="004011CB">
        <w:t xml:space="preserve"> is true assigned the value </w:t>
      </w:r>
      <w:r w:rsidR="004011CB" w:rsidRPr="004011CB">
        <w:rPr>
          <w:i/>
        </w:rPr>
        <w:t>a</w:t>
      </w:r>
      <w:r w:rsidR="004011CB">
        <w:t xml:space="preserve">.  If </w:t>
      </w:r>
      <w:r w:rsidR="004011CB" w:rsidRPr="004011CB">
        <w:rPr>
          <w:i/>
        </w:rPr>
        <w:t>x</w:t>
      </w:r>
      <w:r w:rsidR="004011CB">
        <w:t xml:space="preserve"> is </w:t>
      </w:r>
      <w:r w:rsidR="004011CB">
        <w:lastRenderedPageBreak/>
        <w:t xml:space="preserve">false the value </w:t>
      </w:r>
      <w:r w:rsidR="004011CB" w:rsidRPr="004011CB">
        <w:rPr>
          <w:i/>
        </w:rPr>
        <w:t>b</w:t>
      </w:r>
      <w:r w:rsidR="004011CB">
        <w:t xml:space="preserve"> is assigned.  </w:t>
      </w:r>
      <w:r>
        <w:t xml:space="preserve">But, functions can be nested and </w:t>
      </w:r>
      <w:r w:rsidR="009175F9">
        <w:t xml:space="preserve">here the third argument </w:t>
      </w:r>
      <w:r w:rsidR="009175F9" w:rsidRPr="009175F9">
        <w:rPr>
          <w:i/>
        </w:rPr>
        <w:t>b</w:t>
      </w:r>
      <w:r w:rsidR="009175F9">
        <w:t xml:space="preserve"> is replaced with another </w:t>
      </w:r>
      <w:proofErr w:type="spellStart"/>
      <w:r w:rsidR="009175F9" w:rsidRPr="009175F9">
        <w:rPr>
          <w:rFonts w:ascii="Lucida Console" w:hAnsi="Lucida Console"/>
        </w:rPr>
        <w:t>cond</w:t>
      </w:r>
      <w:proofErr w:type="spellEnd"/>
      <w:r w:rsidR="009175F9">
        <w:t xml:space="preserve"> function.</w:t>
      </w:r>
    </w:p>
    <w:p w:rsidR="009175F9" w:rsidRDefault="00E315E8" w:rsidP="009B6A64">
      <w:pPr>
        <w:spacing w:after="120"/>
        <w:ind w:firstLine="720"/>
      </w:pPr>
      <w:r>
        <w:t xml:space="preserve">The following example creates a new variable </w:t>
      </w:r>
      <w:r w:rsidRPr="00E315E8">
        <w:rPr>
          <w:i/>
        </w:rPr>
        <w:t>y5</w:t>
      </w:r>
      <w:r>
        <w:t xml:space="preserve"> that is missing for both cases 4 and 5.  However, the missing values are differentiated with case 4 equal to the “normal” missing period (.) and case 5 missing is </w:t>
      </w:r>
      <w:r w:rsidR="00F11729">
        <w:t>equal</w:t>
      </w:r>
      <w:r>
        <w:t xml:space="preserve"> to .a.  </w:t>
      </w:r>
    </w:p>
    <w:tbl>
      <w:tblPr>
        <w:tblStyle w:val="TableGrid"/>
        <w:tblW w:w="0" w:type="auto"/>
        <w:jc w:val="center"/>
        <w:tblBorders>
          <w:insideH w:val="none" w:sz="0" w:space="0" w:color="auto"/>
          <w:insideV w:val="none" w:sz="0" w:space="0" w:color="auto"/>
        </w:tblBorders>
        <w:tblLook w:val="01E0" w:firstRow="1" w:lastRow="1" w:firstColumn="1" w:lastColumn="1" w:noHBand="0" w:noVBand="0"/>
      </w:tblPr>
      <w:tblGrid>
        <w:gridCol w:w="3952"/>
        <w:gridCol w:w="4788"/>
      </w:tblGrid>
      <w:tr w:rsidR="009175F9" w:rsidTr="00A15F64">
        <w:trPr>
          <w:jc w:val="center"/>
        </w:trPr>
        <w:tc>
          <w:tcPr>
            <w:tcW w:w="3952" w:type="dxa"/>
            <w:tcBorders>
              <w:top w:val="single" w:sz="4" w:space="0" w:color="auto"/>
              <w:bottom w:val="single" w:sz="4" w:space="0" w:color="auto"/>
              <w:right w:val="single" w:sz="4" w:space="0" w:color="auto"/>
            </w:tcBorders>
            <w:vAlign w:val="center"/>
          </w:tcPr>
          <w:p w:rsidR="009175F9" w:rsidRPr="009175F9" w:rsidRDefault="009175F9" w:rsidP="009175F9">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lang w:val="es-ES"/>
              </w:rPr>
            </w:pPr>
            <w:r w:rsidRPr="009175F9">
              <w:rPr>
                <w:rFonts w:ascii="Lucida Console" w:hAnsi="Lucida Console" w:cs="Courier New"/>
                <w:sz w:val="20"/>
                <w:szCs w:val="20"/>
                <w:lang w:val="es-ES"/>
              </w:rPr>
              <w:t>gen y5=y</w:t>
            </w:r>
          </w:p>
          <w:p w:rsidR="009175F9" w:rsidRPr="009175F9" w:rsidRDefault="009175F9" w:rsidP="009175F9">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lang w:val="es-ES"/>
              </w:rPr>
            </w:pPr>
            <w:r w:rsidRPr="009175F9">
              <w:rPr>
                <w:rFonts w:ascii="Lucida Console" w:hAnsi="Lucida Console" w:cs="Courier New"/>
                <w:sz w:val="20"/>
                <w:szCs w:val="20"/>
                <w:lang w:val="es-ES"/>
              </w:rPr>
              <w:t>replace y5=.a if y==5</w:t>
            </w:r>
          </w:p>
          <w:p w:rsidR="009175F9" w:rsidRPr="009175F9" w:rsidRDefault="009175F9" w:rsidP="009175F9">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9175F9">
              <w:rPr>
                <w:rFonts w:ascii="Lucida Console" w:hAnsi="Lucida Console" w:cs="Courier New"/>
                <w:sz w:val="20"/>
                <w:szCs w:val="20"/>
              </w:rPr>
              <w:t xml:space="preserve">list y5, </w:t>
            </w:r>
            <w:proofErr w:type="spellStart"/>
            <w:r w:rsidRPr="009175F9">
              <w:rPr>
                <w:rFonts w:ascii="Lucida Console" w:hAnsi="Lucida Console" w:cs="Courier New"/>
                <w:sz w:val="20"/>
                <w:szCs w:val="20"/>
              </w:rPr>
              <w:t>noobs</w:t>
            </w:r>
            <w:proofErr w:type="spellEnd"/>
          </w:p>
          <w:p w:rsidR="009175F9" w:rsidRPr="009175F9" w:rsidRDefault="009175F9" w:rsidP="009175F9">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9175F9">
              <w:rPr>
                <w:rFonts w:ascii="Lucida Console" w:hAnsi="Lucida Console" w:cs="Courier New"/>
                <w:sz w:val="20"/>
                <w:szCs w:val="20"/>
              </w:rPr>
              <w:t xml:space="preserve">list y5 if !missing(y5), </w:t>
            </w:r>
            <w:proofErr w:type="spellStart"/>
            <w:r w:rsidRPr="009175F9">
              <w:rPr>
                <w:rFonts w:ascii="Lucida Console" w:hAnsi="Lucida Console" w:cs="Courier New"/>
                <w:sz w:val="20"/>
                <w:szCs w:val="20"/>
              </w:rPr>
              <w:t>noobs</w:t>
            </w:r>
            <w:proofErr w:type="spellEnd"/>
          </w:p>
          <w:p w:rsidR="009175F9" w:rsidRPr="009175F9" w:rsidRDefault="009175F9" w:rsidP="009175F9">
            <w:r w:rsidRPr="009175F9">
              <w:rPr>
                <w:rFonts w:ascii="Lucida Console" w:hAnsi="Lucida Console" w:cs="Courier New"/>
                <w:sz w:val="20"/>
                <w:szCs w:val="20"/>
              </w:rPr>
              <w:t xml:space="preserve">list y5 if y5&lt;=., </w:t>
            </w:r>
            <w:proofErr w:type="spellStart"/>
            <w:r w:rsidRPr="009175F9">
              <w:rPr>
                <w:rFonts w:ascii="Lucida Console" w:hAnsi="Lucida Console" w:cs="Courier New"/>
                <w:sz w:val="20"/>
                <w:szCs w:val="20"/>
              </w:rPr>
              <w:t>noobs</w:t>
            </w:r>
            <w:proofErr w:type="spellEnd"/>
          </w:p>
        </w:tc>
        <w:tc>
          <w:tcPr>
            <w:tcW w:w="4788" w:type="dxa"/>
            <w:tcBorders>
              <w:left w:val="single" w:sz="4" w:space="0" w:color="auto"/>
            </w:tcBorders>
            <w:vAlign w:val="center"/>
          </w:tcPr>
          <w:p w:rsidR="009175F9" w:rsidRPr="009175F9" w:rsidRDefault="003C3D59" w:rsidP="009175F9">
            <w:pPr>
              <w:jc w:val="center"/>
            </w:pPr>
            <w:r>
              <w:rPr>
                <w:noProof/>
              </w:rPr>
              <w:drawing>
                <wp:inline distT="0" distB="0" distL="0" distR="0">
                  <wp:extent cx="1802130" cy="341884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802130" cy="3418840"/>
                          </a:xfrm>
                          <a:prstGeom prst="rect">
                            <a:avLst/>
                          </a:prstGeom>
                          <a:noFill/>
                          <a:ln w="9525">
                            <a:noFill/>
                            <a:miter lim="800000"/>
                            <a:headEnd/>
                            <a:tailEnd/>
                          </a:ln>
                        </pic:spPr>
                      </pic:pic>
                    </a:graphicData>
                  </a:graphic>
                </wp:inline>
              </w:drawing>
            </w:r>
          </w:p>
        </w:tc>
      </w:tr>
    </w:tbl>
    <w:p w:rsidR="0071662A" w:rsidRDefault="0071662A" w:rsidP="0071662A">
      <w:pPr>
        <w:spacing w:before="120" w:after="120"/>
        <w:ind w:firstLine="720"/>
      </w:pPr>
      <w:r>
        <w:t xml:space="preserve">Three different </w:t>
      </w:r>
      <w:r w:rsidRPr="0071662A">
        <w:rPr>
          <w:rFonts w:ascii="Lucida Console" w:hAnsi="Lucida Console"/>
        </w:rPr>
        <w:t>list</w:t>
      </w:r>
      <w:r>
        <w:t xml:space="preserve"> commands are issued.  The first simply lists all values of </w:t>
      </w:r>
      <w:r w:rsidRPr="0071662A">
        <w:rPr>
          <w:i/>
        </w:rPr>
        <w:t>y5</w:t>
      </w:r>
      <w:r>
        <w:t xml:space="preserve"> including the missing values.  The second lists all non-missing values of </w:t>
      </w:r>
      <w:r w:rsidRPr="0071662A">
        <w:rPr>
          <w:i/>
        </w:rPr>
        <w:t>y5</w:t>
      </w:r>
      <w:r>
        <w:t xml:space="preserve">.  </w:t>
      </w:r>
      <w:r w:rsidR="004011CB">
        <w:t>This example uses the missing() function which returns 1 (true) if any of the function arguments are missing and 0 (false) if none of the arguments are missing.  This function is combined with the “not” operator (“</w:t>
      </w:r>
      <w:r w:rsidR="004011CB" w:rsidRPr="004011CB">
        <w:rPr>
          <w:rFonts w:ascii="Lucida Console" w:hAnsi="Lucida Console"/>
        </w:rPr>
        <w:t>!</w:t>
      </w:r>
      <w:r w:rsidR="004011CB">
        <w:t xml:space="preserve">”).  The </w:t>
      </w:r>
      <w:proofErr w:type="gramStart"/>
      <w:r w:rsidR="004011CB" w:rsidRPr="0071662A">
        <w:rPr>
          <w:rFonts w:ascii="Lucida Console" w:hAnsi="Lucida Console"/>
        </w:rPr>
        <w:t>missing(</w:t>
      </w:r>
      <w:proofErr w:type="gramEnd"/>
      <w:r w:rsidR="004011CB" w:rsidRPr="0071662A">
        <w:rPr>
          <w:rFonts w:ascii="Lucida Console" w:hAnsi="Lucida Console"/>
        </w:rPr>
        <w:t>)</w:t>
      </w:r>
      <w:r w:rsidR="004011CB">
        <w:t xml:space="preserve"> function [</w:t>
      </w:r>
      <w:r w:rsidR="004011CB" w:rsidRPr="0071662A">
        <w:rPr>
          <w:rFonts w:ascii="Lucida Console" w:hAnsi="Lucida Console"/>
        </w:rPr>
        <w:t>help missing()</w:t>
      </w:r>
      <w:r w:rsidR="004011CB">
        <w:t xml:space="preserve">] is used to limit the listing results note that the Stata code </w:t>
      </w:r>
      <w:r w:rsidR="004011CB" w:rsidRPr="0071662A">
        <w:rPr>
          <w:rFonts w:ascii="Lucida Console" w:hAnsi="Lucida Console"/>
        </w:rPr>
        <w:t>!missing(y5)</w:t>
      </w:r>
      <w:r w:rsidR="004011CB">
        <w:t xml:space="preserve"> is read as “not missing on y5” (</w:t>
      </w:r>
      <w:r w:rsidR="004011CB" w:rsidRPr="0071662A">
        <w:rPr>
          <w:rFonts w:ascii="Lucida Console" w:hAnsi="Lucida Console"/>
        </w:rPr>
        <w:t>help operator</w:t>
      </w:r>
      <w:r w:rsidR="004011CB">
        <w:t xml:space="preserve">).  </w:t>
      </w:r>
      <w:r>
        <w:t xml:space="preserve">The last </w:t>
      </w:r>
      <w:r w:rsidR="004011CB">
        <w:t xml:space="preserve">example </w:t>
      </w:r>
      <w:r>
        <w:t xml:space="preserve">lists all non-missing values of </w:t>
      </w:r>
      <w:r w:rsidRPr="0071662A">
        <w:rPr>
          <w:i/>
        </w:rPr>
        <w:t>y5</w:t>
      </w:r>
      <w:r>
        <w:t xml:space="preserve"> and values equal to missing (</w:t>
      </w:r>
      <w:r w:rsidR="004011CB">
        <w:t>“</w:t>
      </w:r>
      <w:r w:rsidRPr="004011CB">
        <w:rPr>
          <w:rFonts w:ascii="Lucida Console" w:hAnsi="Lucida Console"/>
        </w:rPr>
        <w:t>.</w:t>
      </w:r>
      <w:r w:rsidR="004011CB">
        <w:t>”</w:t>
      </w:r>
      <w:r>
        <w:t xml:space="preserve">).  </w:t>
      </w:r>
    </w:p>
    <w:p w:rsidR="009175F9" w:rsidRDefault="002703AB" w:rsidP="00D52A0C">
      <w:pPr>
        <w:numPr>
          <w:ilvl w:val="0"/>
          <w:numId w:val="7"/>
        </w:numPr>
        <w:tabs>
          <w:tab w:val="clear" w:pos="1440"/>
          <w:tab w:val="num" w:pos="522"/>
        </w:tabs>
        <w:spacing w:after="120"/>
        <w:ind w:left="720" w:hanging="480"/>
      </w:pPr>
      <w:r>
        <w:t xml:space="preserve">Recode or replace the missing values for the individual sociability variables </w:t>
      </w:r>
      <w:proofErr w:type="spellStart"/>
      <w:r w:rsidRPr="002703AB">
        <w:rPr>
          <w:i/>
        </w:rPr>
        <w:t>socrel</w:t>
      </w:r>
      <w:proofErr w:type="spellEnd"/>
      <w:r>
        <w:rPr>
          <w:i/>
        </w:rPr>
        <w:t>,</w:t>
      </w:r>
      <w:r w:rsidRPr="002703AB">
        <w:rPr>
          <w:i/>
        </w:rPr>
        <w:t xml:space="preserve"> </w:t>
      </w:r>
      <w:proofErr w:type="spellStart"/>
      <w:r w:rsidRPr="002703AB">
        <w:rPr>
          <w:i/>
        </w:rPr>
        <w:t>socommun</w:t>
      </w:r>
      <w:proofErr w:type="spellEnd"/>
      <w:r>
        <w:rPr>
          <w:i/>
        </w:rPr>
        <w:t>,</w:t>
      </w:r>
      <w:r w:rsidRPr="002703AB">
        <w:rPr>
          <w:i/>
        </w:rPr>
        <w:t xml:space="preserve"> </w:t>
      </w:r>
      <w:proofErr w:type="spellStart"/>
      <w:r w:rsidRPr="002703AB">
        <w:rPr>
          <w:i/>
        </w:rPr>
        <w:t>socfrend</w:t>
      </w:r>
      <w:proofErr w:type="spellEnd"/>
      <w:r>
        <w:rPr>
          <w:i/>
        </w:rPr>
        <w:t xml:space="preserve">, </w:t>
      </w:r>
      <w:r w:rsidRPr="002703AB">
        <w:t>and</w:t>
      </w:r>
      <w:r w:rsidRPr="002703AB">
        <w:rPr>
          <w:i/>
        </w:rPr>
        <w:t xml:space="preserve"> socbar</w:t>
      </w:r>
      <w:r w:rsidRPr="002703AB">
        <w:t xml:space="preserve"> </w:t>
      </w:r>
      <w:r w:rsidR="000B6625">
        <w:t xml:space="preserve">respectively </w:t>
      </w:r>
      <w:r w:rsidRPr="002703AB">
        <w:t xml:space="preserve">to </w:t>
      </w:r>
      <w:r>
        <w:t xml:space="preserve">the missing values </w:t>
      </w:r>
      <w:r w:rsidRPr="002703AB">
        <w:rPr>
          <w:rFonts w:ascii="Lucida Console" w:hAnsi="Lucida Console"/>
        </w:rPr>
        <w:t>.a</w:t>
      </w:r>
      <w:r>
        <w:t xml:space="preserve">, </w:t>
      </w:r>
      <w:r w:rsidRPr="002703AB">
        <w:rPr>
          <w:rFonts w:ascii="Lucida Console" w:hAnsi="Lucida Console"/>
        </w:rPr>
        <w:t>.b</w:t>
      </w:r>
      <w:r>
        <w:t xml:space="preserve">, </w:t>
      </w:r>
      <w:r w:rsidRPr="002703AB">
        <w:rPr>
          <w:rFonts w:ascii="Lucida Console" w:hAnsi="Lucida Console"/>
        </w:rPr>
        <w:t>.c</w:t>
      </w:r>
      <w:r>
        <w:t xml:space="preserve">, and </w:t>
      </w:r>
      <w:r w:rsidRPr="002703AB">
        <w:rPr>
          <w:rFonts w:ascii="Lucida Console" w:hAnsi="Lucida Console"/>
        </w:rPr>
        <w:t>.d</w:t>
      </w:r>
      <w:r w:rsidRPr="002703AB">
        <w:t>.</w:t>
      </w:r>
      <w:r>
        <w:t xml:space="preserve">  List out the values for these variables for the </w:t>
      </w:r>
      <w:r w:rsidRPr="002703AB">
        <w:t>records 23</w:t>
      </w:r>
      <w:r>
        <w:t>,</w:t>
      </w:r>
      <w:r w:rsidRPr="002703AB">
        <w:t>414</w:t>
      </w:r>
      <w:r>
        <w:t xml:space="preserve"> to </w:t>
      </w:r>
      <w:r w:rsidRPr="002703AB">
        <w:t>23</w:t>
      </w:r>
      <w:r>
        <w:t>,</w:t>
      </w:r>
      <w:r w:rsidRPr="002703AB">
        <w:t>425</w:t>
      </w:r>
      <w:r>
        <w:t xml:space="preserve"> and describe the pattern of missing values.</w:t>
      </w:r>
    </w:p>
    <w:p w:rsidR="009175F9" w:rsidRDefault="00574610" w:rsidP="00D52A0C">
      <w:pPr>
        <w:numPr>
          <w:ilvl w:val="0"/>
          <w:numId w:val="7"/>
        </w:numPr>
        <w:tabs>
          <w:tab w:val="clear" w:pos="1440"/>
          <w:tab w:val="num" w:pos="522"/>
        </w:tabs>
        <w:spacing w:after="120"/>
        <w:ind w:left="720" w:hanging="480"/>
      </w:pPr>
      <w:r>
        <w:t xml:space="preserve">Describe the missing value pattern of the sociability variables </w:t>
      </w:r>
      <w:r w:rsidRPr="002703AB">
        <w:rPr>
          <w:i/>
        </w:rPr>
        <w:t>socrel</w:t>
      </w:r>
      <w:r>
        <w:rPr>
          <w:i/>
        </w:rPr>
        <w:t>,</w:t>
      </w:r>
      <w:r w:rsidRPr="002703AB">
        <w:rPr>
          <w:i/>
        </w:rPr>
        <w:t xml:space="preserve"> socommun</w:t>
      </w:r>
      <w:r>
        <w:rPr>
          <w:i/>
        </w:rPr>
        <w:t>,</w:t>
      </w:r>
      <w:r w:rsidRPr="002703AB">
        <w:rPr>
          <w:i/>
        </w:rPr>
        <w:t xml:space="preserve"> socfrend</w:t>
      </w:r>
      <w:r>
        <w:rPr>
          <w:i/>
        </w:rPr>
        <w:t xml:space="preserve">, </w:t>
      </w:r>
      <w:r w:rsidRPr="002703AB">
        <w:t>and</w:t>
      </w:r>
      <w:r w:rsidRPr="002703AB">
        <w:rPr>
          <w:i/>
        </w:rPr>
        <w:t xml:space="preserve"> socbar</w:t>
      </w:r>
      <w:r>
        <w:t>.  This is a little complicated but follows these general steps:</w:t>
      </w:r>
    </w:p>
    <w:p w:rsidR="00574610" w:rsidRDefault="00574610" w:rsidP="00574610">
      <w:pPr>
        <w:numPr>
          <w:ilvl w:val="1"/>
          <w:numId w:val="7"/>
        </w:numPr>
        <w:tabs>
          <w:tab w:val="clear" w:pos="1440"/>
          <w:tab w:val="num" w:pos="840"/>
        </w:tabs>
        <w:spacing w:after="120"/>
        <w:ind w:left="960"/>
      </w:pPr>
      <w:r>
        <w:t xml:space="preserve">Recode each of the individual sociability variables to be equal to 0 if the case has a valid value (1 through 7) and 1 if it is missing.  These variables should be called </w:t>
      </w:r>
      <w:r w:rsidRPr="002703AB">
        <w:rPr>
          <w:i/>
        </w:rPr>
        <w:t>socre</w:t>
      </w:r>
      <w:r>
        <w:rPr>
          <w:i/>
        </w:rPr>
        <w:t>1</w:t>
      </w:r>
      <w:r w:rsidRPr="002703AB">
        <w:rPr>
          <w:i/>
        </w:rPr>
        <w:t>l</w:t>
      </w:r>
      <w:r>
        <w:rPr>
          <w:i/>
        </w:rPr>
        <w:t>,</w:t>
      </w:r>
      <w:r w:rsidRPr="002703AB">
        <w:rPr>
          <w:i/>
        </w:rPr>
        <w:t xml:space="preserve"> socommun</w:t>
      </w:r>
      <w:r>
        <w:rPr>
          <w:i/>
        </w:rPr>
        <w:t>1,</w:t>
      </w:r>
      <w:r w:rsidRPr="002703AB">
        <w:rPr>
          <w:i/>
        </w:rPr>
        <w:t xml:space="preserve"> socfrend</w:t>
      </w:r>
      <w:r>
        <w:rPr>
          <w:i/>
        </w:rPr>
        <w:t xml:space="preserve">1, </w:t>
      </w:r>
      <w:r w:rsidRPr="002703AB">
        <w:t>and</w:t>
      </w:r>
      <w:r w:rsidRPr="002703AB">
        <w:rPr>
          <w:i/>
        </w:rPr>
        <w:t xml:space="preserve"> socbar</w:t>
      </w:r>
      <w:r>
        <w:rPr>
          <w:i/>
        </w:rPr>
        <w:t>1</w:t>
      </w:r>
      <w:r>
        <w:t xml:space="preserve">.  </w:t>
      </w:r>
    </w:p>
    <w:p w:rsidR="00574610" w:rsidRDefault="00574610" w:rsidP="00574610">
      <w:pPr>
        <w:numPr>
          <w:ilvl w:val="1"/>
          <w:numId w:val="7"/>
        </w:numPr>
        <w:tabs>
          <w:tab w:val="clear" w:pos="1440"/>
          <w:tab w:val="num" w:pos="840"/>
        </w:tabs>
        <w:spacing w:after="120"/>
        <w:ind w:left="960"/>
      </w:pPr>
      <w:r>
        <w:t xml:space="preserve">Create a variable equal to the sum of these four component measures called </w:t>
      </w:r>
      <w:proofErr w:type="spellStart"/>
      <w:r w:rsidRPr="00574610">
        <w:rPr>
          <w:i/>
        </w:rPr>
        <w:t>socmiss</w:t>
      </w:r>
      <w:proofErr w:type="spellEnd"/>
      <w:r>
        <w:t>.  Values equal to 0 mean no missing values on the four component measures; values equal to ` mean missing on one and only one variables, and so on.</w:t>
      </w:r>
    </w:p>
    <w:p w:rsidR="002703AB" w:rsidRDefault="00574610" w:rsidP="00574610">
      <w:pPr>
        <w:numPr>
          <w:ilvl w:val="1"/>
          <w:numId w:val="7"/>
        </w:numPr>
        <w:tabs>
          <w:tab w:val="clear" w:pos="1440"/>
          <w:tab w:val="num" w:pos="840"/>
        </w:tabs>
        <w:spacing w:after="120"/>
        <w:ind w:left="960"/>
      </w:pPr>
      <w:r>
        <w:t xml:space="preserve">Use </w:t>
      </w:r>
      <w:r w:rsidRPr="00574610">
        <w:rPr>
          <w:rFonts w:ascii="Lucida Console" w:hAnsi="Lucida Console"/>
        </w:rPr>
        <w:t>tabulate</w:t>
      </w:r>
      <w:r>
        <w:t xml:space="preserve"> and </w:t>
      </w:r>
      <w:r w:rsidRPr="00574610">
        <w:rPr>
          <w:rFonts w:ascii="Lucida Console" w:hAnsi="Lucida Console"/>
        </w:rPr>
        <w:t>graph</w:t>
      </w:r>
      <w:r>
        <w:t xml:space="preserve"> hist for all values great than 0 to describe the pattern of missing values.</w:t>
      </w:r>
    </w:p>
    <w:p w:rsidR="00481586" w:rsidRPr="00CC2840" w:rsidRDefault="00D32497" w:rsidP="00CC2840">
      <w:pPr>
        <w:pStyle w:val="Heading2"/>
      </w:pPr>
      <w:r>
        <w:br w:type="page"/>
      </w:r>
      <w:r w:rsidR="00CC2840">
        <w:lastRenderedPageBreak/>
        <w:t>Precision</w:t>
      </w:r>
    </w:p>
    <w:p w:rsidR="00750469" w:rsidRDefault="00CC2840" w:rsidP="00750469">
      <w:pPr>
        <w:spacing w:after="120"/>
        <w:ind w:firstLine="720"/>
      </w:pPr>
      <w:r>
        <w:t xml:space="preserve">Programs like Stata store results in binary, and to the right of the decimal point, there is often not an exact equivalent between decimal and binary given a finite number of digits.  For 0.5 there is an exact equivalent:  </w:t>
      </w:r>
      <w:r w:rsidR="00750469">
        <w:t>0</w:t>
      </w:r>
      <w:r>
        <w:t>.1 base 2.  For 0.25 there is an exact equivalent:  0.01 base 2.  For 0.125 there is an exact equivalent:  0.001 base 2.</w:t>
      </w:r>
      <w:r w:rsidR="005731DF">
        <w:t xml:space="preserve">  This means t</w:t>
      </w:r>
      <w:r>
        <w:t xml:space="preserve">o the right of the binary point the powers are </w:t>
      </w:r>
      <w:r w:rsidR="00750469" w:rsidRPr="00750469">
        <w:rPr>
          <w:position w:val="-10"/>
        </w:rPr>
        <w:object w:dxaOrig="8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8pt" o:ole="">
            <v:imagedata r:id="rId9" o:title=""/>
          </v:shape>
          <o:OLEObject Type="Embed" ProgID="Equation.DSMT4" ShapeID="_x0000_i1025" DrawAspect="Content" ObjectID="_1454151672" r:id="rId10"/>
        </w:object>
      </w:r>
      <w:r>
        <w:t xml:space="preserve"> and so on.  </w:t>
      </w:r>
      <w:r w:rsidR="00750469">
        <w:t>0</w:t>
      </w:r>
      <w:r>
        <w:t xml:space="preserve">.1 base 2 is </w:t>
      </w:r>
      <w:r w:rsidR="00750469" w:rsidRPr="00750469">
        <w:rPr>
          <w:position w:val="-24"/>
        </w:rPr>
        <w:object w:dxaOrig="1060" w:dyaOrig="620">
          <v:shape id="_x0000_i1026" type="#_x0000_t75" style="width:53.25pt;height:30.75pt" o:ole="">
            <v:imagedata r:id="rId11" o:title=""/>
          </v:shape>
          <o:OLEObject Type="Embed" ProgID="Equation.DSMT4" ShapeID="_x0000_i1026" DrawAspect="Content" ObjectID="_1454151673" r:id="rId12"/>
        </w:object>
      </w:r>
      <w:r w:rsidR="00750469">
        <w:t xml:space="preserve">  0</w:t>
      </w:r>
      <w:r>
        <w:t xml:space="preserve"> .01 base 2 is </w:t>
      </w:r>
      <w:r w:rsidR="00750469" w:rsidRPr="00750469">
        <w:rPr>
          <w:position w:val="-24"/>
        </w:rPr>
        <w:object w:dxaOrig="1080" w:dyaOrig="620">
          <v:shape id="_x0000_i1027" type="#_x0000_t75" style="width:54pt;height:30.75pt" o:ole="">
            <v:imagedata r:id="rId13" o:title=""/>
          </v:shape>
          <o:OLEObject Type="Embed" ProgID="Equation.DSMT4" ShapeID="_x0000_i1027" DrawAspect="Content" ObjectID="_1454151674" r:id="rId14"/>
        </w:object>
      </w:r>
      <w:r>
        <w:t xml:space="preserve">  </w:t>
      </w:r>
      <w:r w:rsidR="00750469">
        <w:t>0</w:t>
      </w:r>
      <w:r>
        <w:t xml:space="preserve">.11 base 2 </w:t>
      </w:r>
      <w:r w:rsidR="00750469">
        <w:t xml:space="preserve">is  </w:t>
      </w:r>
      <w:r w:rsidR="00750469" w:rsidRPr="00750469">
        <w:rPr>
          <w:position w:val="-24"/>
        </w:rPr>
        <w:object w:dxaOrig="1060" w:dyaOrig="620">
          <v:shape id="_x0000_i1028" type="#_x0000_t75" style="width:53.25pt;height:30.75pt" o:ole="">
            <v:imagedata r:id="rId15" o:title=""/>
          </v:shape>
          <o:OLEObject Type="Embed" ProgID="Equation.DSMT4" ShapeID="_x0000_i1028" DrawAspect="Content" ObjectID="_1454151675" r:id="rId16"/>
        </w:object>
      </w:r>
    </w:p>
    <w:p w:rsidR="00CC2840" w:rsidRDefault="00CC2840" w:rsidP="00CC2840">
      <w:pPr>
        <w:spacing w:after="120"/>
        <w:ind w:firstLine="720"/>
      </w:pPr>
      <w:r>
        <w:t xml:space="preserve">There are lots and lots of numbers </w:t>
      </w:r>
      <w:r w:rsidR="00750469">
        <w:t>less than</w:t>
      </w:r>
      <w:r>
        <w:t xml:space="preserve"> 1 for which there is an exact binary representation.  </w:t>
      </w:r>
      <w:r w:rsidR="005731DF">
        <w:t>H</w:t>
      </w:r>
      <w:r>
        <w:t xml:space="preserve">owever, just because there is an exact representation in one base does </w:t>
      </w:r>
      <w:r w:rsidR="00750469">
        <w:t xml:space="preserve">not </w:t>
      </w:r>
      <w:r>
        <w:t xml:space="preserve">imply there is an exact representation in another.  Think of the number 1/3.  In base 10, it is </w:t>
      </w:r>
      <w:r w:rsidR="00750469">
        <w:t>0</w:t>
      </w:r>
      <w:r>
        <w:t xml:space="preserve">.3333333 and that requires an infinite number of digits.  </w:t>
      </w:r>
    </w:p>
    <w:p w:rsidR="000E45E5" w:rsidRDefault="000E45E5" w:rsidP="000E45E5">
      <w:pPr>
        <w:spacing w:after="120"/>
        <w:ind w:firstLine="720"/>
      </w:pPr>
      <w:r>
        <w:t xml:space="preserve">The difference in representing numbers in decimal (what we use) and binary (what computers use) can create some problems.  The following program creates a dataset </w:t>
      </w:r>
      <w:r w:rsidR="00A052E5">
        <w:t>with 10 records and</w:t>
      </w:r>
      <w:r>
        <w:t xml:space="preserve"> one variable, </w:t>
      </w:r>
      <w:r w:rsidRPr="000E45E5">
        <w:rPr>
          <w:i/>
        </w:rPr>
        <w:t>x</w:t>
      </w:r>
      <w:r>
        <w:t xml:space="preserve">, where every value is equal to 7.3.  Note that the </w:t>
      </w:r>
      <w:r w:rsidR="00D82421">
        <w:t xml:space="preserve">default </w:t>
      </w:r>
      <w:r>
        <w:t xml:space="preserve">storage type Stata used for this variable is float.  </w:t>
      </w:r>
    </w:p>
    <w:tbl>
      <w:tblPr>
        <w:tblStyle w:val="TableGrid"/>
        <w:tblW w:w="0" w:type="auto"/>
        <w:jc w:val="center"/>
        <w:tblBorders>
          <w:insideH w:val="none" w:sz="0" w:space="0" w:color="auto"/>
          <w:insideV w:val="none" w:sz="0" w:space="0" w:color="auto"/>
        </w:tblBorders>
        <w:tblLook w:val="01E0" w:firstRow="1" w:lastRow="1" w:firstColumn="1" w:lastColumn="1" w:noHBand="0" w:noVBand="0"/>
      </w:tblPr>
      <w:tblGrid>
        <w:gridCol w:w="1542"/>
        <w:gridCol w:w="7707"/>
      </w:tblGrid>
      <w:tr w:rsidR="00A15F64" w:rsidTr="000E45E5">
        <w:trPr>
          <w:trHeight w:val="4767"/>
          <w:jc w:val="center"/>
        </w:trPr>
        <w:tc>
          <w:tcPr>
            <w:tcW w:w="1542" w:type="dxa"/>
            <w:tcBorders>
              <w:top w:val="single" w:sz="4" w:space="0" w:color="auto"/>
              <w:bottom w:val="single" w:sz="4" w:space="0" w:color="auto"/>
              <w:right w:val="single" w:sz="4" w:space="0" w:color="auto"/>
            </w:tcBorders>
            <w:vAlign w:val="center"/>
          </w:tcPr>
          <w:p w:rsidR="00A15F64" w:rsidRPr="00A15F64" w:rsidRDefault="00A15F64" w:rsidP="00A15F6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A15F64">
              <w:rPr>
                <w:rFonts w:ascii="Lucida Console" w:hAnsi="Lucida Console" w:cs="Courier New"/>
                <w:sz w:val="20"/>
                <w:szCs w:val="20"/>
              </w:rPr>
              <w:t>clear</w:t>
            </w:r>
          </w:p>
          <w:p w:rsidR="00A15F64" w:rsidRPr="00A15F64" w:rsidRDefault="00A15F64" w:rsidP="00A15F6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A15F64">
              <w:rPr>
                <w:rFonts w:ascii="Lucida Console" w:hAnsi="Lucida Console" w:cs="Courier New"/>
                <w:sz w:val="20"/>
                <w:szCs w:val="20"/>
              </w:rPr>
              <w:t>set obs 10</w:t>
            </w:r>
          </w:p>
          <w:p w:rsidR="00A15F64" w:rsidRPr="00A15F64" w:rsidRDefault="00A15F64" w:rsidP="00A15F6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A15F64">
              <w:rPr>
                <w:rFonts w:ascii="Lucida Console" w:hAnsi="Lucida Console" w:cs="Courier New"/>
                <w:sz w:val="20"/>
                <w:szCs w:val="20"/>
              </w:rPr>
              <w:t>gen x=7.3</w:t>
            </w:r>
          </w:p>
          <w:p w:rsidR="00A15F64" w:rsidRPr="00A15F64" w:rsidRDefault="00A15F64" w:rsidP="00A15F6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proofErr w:type="spellStart"/>
            <w:r w:rsidRPr="00A15F64">
              <w:rPr>
                <w:rFonts w:ascii="Lucida Console" w:hAnsi="Lucida Console" w:cs="Courier New"/>
                <w:sz w:val="20"/>
                <w:szCs w:val="20"/>
              </w:rPr>
              <w:t>desc</w:t>
            </w:r>
            <w:proofErr w:type="spellEnd"/>
          </w:p>
          <w:p w:rsidR="00A15F64" w:rsidRPr="000E45E5" w:rsidRDefault="009E3EB3" w:rsidP="009E3EB3">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Pr>
                <w:rFonts w:ascii="Lucida Console" w:hAnsi="Lucida Console" w:cs="Courier New"/>
                <w:sz w:val="20"/>
                <w:szCs w:val="20"/>
              </w:rPr>
              <w:t>l</w:t>
            </w:r>
            <w:r w:rsidR="00A15F64" w:rsidRPr="00A15F64">
              <w:rPr>
                <w:rFonts w:ascii="Lucida Console" w:hAnsi="Lucida Console" w:cs="Courier New"/>
                <w:sz w:val="20"/>
                <w:szCs w:val="20"/>
              </w:rPr>
              <w:t>ist</w:t>
            </w:r>
          </w:p>
        </w:tc>
        <w:tc>
          <w:tcPr>
            <w:tcW w:w="7673" w:type="dxa"/>
            <w:tcBorders>
              <w:left w:val="single" w:sz="4" w:space="0" w:color="auto"/>
            </w:tcBorders>
            <w:vAlign w:val="center"/>
          </w:tcPr>
          <w:p w:rsidR="00A15F64" w:rsidRPr="00A15F64" w:rsidRDefault="003C3D59" w:rsidP="00A15F64">
            <w:pPr>
              <w:jc w:val="center"/>
            </w:pPr>
            <w:r>
              <w:rPr>
                <w:noProof/>
              </w:rPr>
              <w:drawing>
                <wp:inline distT="0" distB="0" distL="0" distR="0">
                  <wp:extent cx="4737735" cy="385635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4737735" cy="3856355"/>
                          </a:xfrm>
                          <a:prstGeom prst="rect">
                            <a:avLst/>
                          </a:prstGeom>
                          <a:noFill/>
                          <a:ln w="9525">
                            <a:noFill/>
                            <a:miter lim="800000"/>
                            <a:headEnd/>
                            <a:tailEnd/>
                          </a:ln>
                        </pic:spPr>
                      </pic:pic>
                    </a:graphicData>
                  </a:graphic>
                </wp:inline>
              </w:drawing>
            </w:r>
          </w:p>
        </w:tc>
      </w:tr>
    </w:tbl>
    <w:p w:rsidR="000E45E5" w:rsidRDefault="000E45E5" w:rsidP="0028152D">
      <w:pPr>
        <w:spacing w:before="120" w:after="120"/>
        <w:ind w:firstLine="720"/>
      </w:pPr>
    </w:p>
    <w:p w:rsidR="000E45E5" w:rsidRDefault="000E45E5" w:rsidP="000E45E5">
      <w:pPr>
        <w:spacing w:after="120"/>
        <w:ind w:firstLine="720"/>
      </w:pPr>
      <w:r>
        <w:br w:type="page"/>
      </w:r>
      <w:r>
        <w:lastRenderedPageBreak/>
        <w:t>Data stored as floats have about 7 digits of accuracy.  Thus, 1234567 can be stored perfectly as a float, as can 1234567e+20.  The number 123456789, however, would be rounded to 123456792.</w:t>
      </w:r>
    </w:p>
    <w:p w:rsidR="00A15F64" w:rsidRDefault="000E45E5" w:rsidP="0028152D">
      <w:pPr>
        <w:spacing w:before="120" w:after="120"/>
        <w:ind w:firstLine="720"/>
      </w:pPr>
      <w:r>
        <w:t xml:space="preserve">Now, let’s try to list some specific </w:t>
      </w:r>
      <w:r w:rsidR="005731DF">
        <w:t>examples to demonstrate the problem</w:t>
      </w:r>
      <w:r>
        <w:t>:</w:t>
      </w:r>
    </w:p>
    <w:tbl>
      <w:tblPr>
        <w:tblStyle w:val="TableGrid"/>
        <w:tblW w:w="0" w:type="auto"/>
        <w:jc w:val="center"/>
        <w:tblBorders>
          <w:insideH w:val="none" w:sz="0" w:space="0" w:color="auto"/>
          <w:insideV w:val="none" w:sz="0" w:space="0" w:color="auto"/>
        </w:tblBorders>
        <w:tblLook w:val="01E0" w:firstRow="1" w:lastRow="1" w:firstColumn="1" w:lastColumn="1" w:noHBand="0" w:noVBand="0"/>
      </w:tblPr>
      <w:tblGrid>
        <w:gridCol w:w="2747"/>
        <w:gridCol w:w="2719"/>
      </w:tblGrid>
      <w:tr w:rsidR="000E45E5" w:rsidTr="007F3001">
        <w:trPr>
          <w:trHeight w:val="2591"/>
          <w:jc w:val="center"/>
        </w:trPr>
        <w:tc>
          <w:tcPr>
            <w:tcW w:w="0" w:type="auto"/>
            <w:tcBorders>
              <w:top w:val="single" w:sz="4" w:space="0" w:color="auto"/>
              <w:bottom w:val="single" w:sz="4" w:space="0" w:color="auto"/>
              <w:right w:val="single" w:sz="4" w:space="0" w:color="auto"/>
            </w:tcBorders>
            <w:vAlign w:val="center"/>
          </w:tcPr>
          <w:p w:rsidR="000E45E5" w:rsidRPr="00A15F64" w:rsidRDefault="000E45E5" w:rsidP="007F3001">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A15F64">
              <w:rPr>
                <w:rFonts w:ascii="Lucida Console" w:hAnsi="Lucida Console" w:cs="Courier New"/>
                <w:sz w:val="20"/>
                <w:szCs w:val="20"/>
              </w:rPr>
              <w:t>list if x==7.3</w:t>
            </w:r>
          </w:p>
          <w:p w:rsidR="000E45E5" w:rsidRPr="00A15F64" w:rsidRDefault="000E45E5" w:rsidP="007F3001">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p>
          <w:p w:rsidR="000E45E5" w:rsidRPr="00A15F64" w:rsidRDefault="000E45E5" w:rsidP="007F3001">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Courier New" w:hAnsi="Courier New" w:cs="Courier New"/>
                <w:sz w:val="20"/>
                <w:szCs w:val="20"/>
              </w:rPr>
            </w:pPr>
            <w:r w:rsidRPr="00A15F64">
              <w:rPr>
                <w:rFonts w:ascii="Lucida Console" w:hAnsi="Lucida Console" w:cs="Courier New"/>
                <w:sz w:val="20"/>
                <w:szCs w:val="20"/>
              </w:rPr>
              <w:t>list if x==float(7.3)</w:t>
            </w:r>
          </w:p>
        </w:tc>
        <w:tc>
          <w:tcPr>
            <w:tcW w:w="0" w:type="auto"/>
            <w:tcBorders>
              <w:left w:val="single" w:sz="4" w:space="0" w:color="auto"/>
            </w:tcBorders>
            <w:vAlign w:val="center"/>
          </w:tcPr>
          <w:p w:rsidR="000E45E5" w:rsidRPr="000E45E5" w:rsidRDefault="003C3D59" w:rsidP="007F3001">
            <w:pPr>
              <w:jc w:val="center"/>
            </w:pPr>
            <w:r>
              <w:rPr>
                <w:noProof/>
              </w:rPr>
              <w:drawing>
                <wp:inline distT="0" distB="0" distL="0" distR="0">
                  <wp:extent cx="1570355" cy="22860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1570355" cy="2286000"/>
                          </a:xfrm>
                          <a:prstGeom prst="rect">
                            <a:avLst/>
                          </a:prstGeom>
                          <a:noFill/>
                          <a:ln w="9525">
                            <a:noFill/>
                            <a:miter lim="800000"/>
                            <a:headEnd/>
                            <a:tailEnd/>
                          </a:ln>
                        </pic:spPr>
                      </pic:pic>
                    </a:graphicData>
                  </a:graphic>
                </wp:inline>
              </w:drawing>
            </w:r>
          </w:p>
        </w:tc>
      </w:tr>
    </w:tbl>
    <w:p w:rsidR="00A15F64" w:rsidRDefault="000E45E5" w:rsidP="000E45E5">
      <w:pPr>
        <w:spacing w:before="120" w:after="120"/>
        <w:ind w:firstLine="720"/>
      </w:pPr>
      <w:r>
        <w:t xml:space="preserve">When the command </w:t>
      </w:r>
      <w:r w:rsidRPr="000E45E5">
        <w:rPr>
          <w:rFonts w:ascii="Lucida Console" w:hAnsi="Lucida Console"/>
        </w:rPr>
        <w:t>list if x==7.3</w:t>
      </w:r>
      <w:r>
        <w:t xml:space="preserve"> was issued no values of </w:t>
      </w:r>
      <w:r w:rsidRPr="000E45E5">
        <w:rPr>
          <w:i/>
        </w:rPr>
        <w:t>x</w:t>
      </w:r>
      <w:r>
        <w:t xml:space="preserve"> satisfied the equality!</w:t>
      </w:r>
      <w:r w:rsidR="007F3001">
        <w:t xml:space="preserve">  </w:t>
      </w:r>
      <w:r w:rsidR="007F3001" w:rsidRPr="007F3001">
        <w:t xml:space="preserve">The </w:t>
      </w:r>
      <w:proofErr w:type="gramStart"/>
      <w:r w:rsidR="007F3001" w:rsidRPr="007F3001">
        <w:rPr>
          <w:rFonts w:ascii="Lucida Console" w:hAnsi="Lucida Console"/>
        </w:rPr>
        <w:t>float(</w:t>
      </w:r>
      <w:proofErr w:type="gramEnd"/>
      <w:r w:rsidR="007F3001" w:rsidRPr="007F3001">
        <w:rPr>
          <w:rFonts w:ascii="Lucida Console" w:hAnsi="Lucida Console"/>
        </w:rPr>
        <w:t>)</w:t>
      </w:r>
      <w:r w:rsidR="007F3001" w:rsidRPr="007F3001">
        <w:t xml:space="preserve"> function rounds its argument </w:t>
      </w:r>
      <w:r w:rsidR="007F3001">
        <w:t xml:space="preserve">(7.3 in this example) </w:t>
      </w:r>
      <w:r w:rsidR="007F3001" w:rsidRPr="007F3001">
        <w:t>to float accuracy</w:t>
      </w:r>
      <w:r w:rsidR="007F3001">
        <w:t xml:space="preserve">.  Now, the two values are equal (within rounding) and the </w:t>
      </w:r>
      <w:r w:rsidR="007F3001" w:rsidRPr="007F3001">
        <w:rPr>
          <w:rFonts w:ascii="Lucida Console" w:hAnsi="Lucida Console"/>
        </w:rPr>
        <w:t>list</w:t>
      </w:r>
      <w:r w:rsidR="007F3001">
        <w:t xml:space="preserve"> command does as we expect.</w:t>
      </w:r>
    </w:p>
    <w:p w:rsidR="00A15F64" w:rsidRDefault="007F3001" w:rsidP="00481586">
      <w:pPr>
        <w:spacing w:after="120"/>
        <w:ind w:firstLine="720"/>
      </w:pPr>
      <w:r>
        <w:t xml:space="preserve">The following Stata code displays three values to 14 decimal places: 1) the contents of variable </w:t>
      </w:r>
      <w:r w:rsidRPr="00BC33C2">
        <w:rPr>
          <w:i/>
        </w:rPr>
        <w:t>x</w:t>
      </w:r>
      <w:r w:rsidR="00BC33C2">
        <w:t xml:space="preserve"> for the first record</w:t>
      </w:r>
      <w:r>
        <w:t>, 2) the number of 7.3</w:t>
      </w:r>
      <w:r w:rsidR="00BC33C2">
        <w:t xml:space="preserve"> (as a double)</w:t>
      </w:r>
      <w:r>
        <w:t>, and 3) the number of 7.3 represented in float accuracy.</w:t>
      </w:r>
    </w:p>
    <w:tbl>
      <w:tblPr>
        <w:tblStyle w:val="TableGrid"/>
        <w:tblW w:w="0" w:type="auto"/>
        <w:jc w:val="center"/>
        <w:tblBorders>
          <w:insideH w:val="none" w:sz="0" w:space="0" w:color="auto"/>
          <w:insideV w:val="none" w:sz="0" w:space="0" w:color="auto"/>
        </w:tblBorders>
        <w:tblLook w:val="01E0" w:firstRow="1" w:lastRow="1" w:firstColumn="1" w:lastColumn="1" w:noHBand="0" w:noVBand="0"/>
      </w:tblPr>
      <w:tblGrid>
        <w:gridCol w:w="2867"/>
        <w:gridCol w:w="2795"/>
      </w:tblGrid>
      <w:tr w:rsidR="007F3001" w:rsidTr="007F3001">
        <w:trPr>
          <w:trHeight w:val="1547"/>
          <w:jc w:val="center"/>
        </w:trPr>
        <w:tc>
          <w:tcPr>
            <w:tcW w:w="2867" w:type="dxa"/>
            <w:tcBorders>
              <w:top w:val="single" w:sz="4" w:space="0" w:color="auto"/>
              <w:bottom w:val="single" w:sz="4" w:space="0" w:color="auto"/>
              <w:right w:val="single" w:sz="4" w:space="0" w:color="auto"/>
            </w:tcBorders>
            <w:vAlign w:val="center"/>
          </w:tcPr>
          <w:p w:rsidR="007F3001" w:rsidRPr="007F3001" w:rsidRDefault="007F3001" w:rsidP="007F3001">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7F3001">
              <w:rPr>
                <w:rFonts w:ascii="Lucida Console" w:hAnsi="Lucida Console" w:cs="Courier New"/>
                <w:sz w:val="20"/>
                <w:szCs w:val="20"/>
              </w:rPr>
              <w:t>di %16.14f x</w:t>
            </w:r>
          </w:p>
          <w:p w:rsidR="007F3001" w:rsidRPr="007F3001" w:rsidRDefault="007F3001" w:rsidP="007F3001">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7F3001">
              <w:rPr>
                <w:rFonts w:ascii="Lucida Console" w:hAnsi="Lucida Console" w:cs="Courier New"/>
                <w:sz w:val="20"/>
                <w:szCs w:val="20"/>
              </w:rPr>
              <w:t>di %16.14f 7.3</w:t>
            </w:r>
          </w:p>
          <w:p w:rsidR="007F3001" w:rsidRPr="00A15F64" w:rsidRDefault="007F3001" w:rsidP="007F3001">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Courier New" w:hAnsi="Courier New" w:cs="Courier New"/>
                <w:sz w:val="20"/>
                <w:szCs w:val="20"/>
              </w:rPr>
            </w:pPr>
            <w:r w:rsidRPr="007F3001">
              <w:rPr>
                <w:rFonts w:ascii="Lucida Console" w:hAnsi="Lucida Console" w:cs="Courier New"/>
                <w:sz w:val="20"/>
                <w:szCs w:val="20"/>
              </w:rPr>
              <w:t>di %16.14f float(7.3)</w:t>
            </w:r>
          </w:p>
        </w:tc>
        <w:tc>
          <w:tcPr>
            <w:tcW w:w="2795" w:type="dxa"/>
            <w:tcBorders>
              <w:left w:val="single" w:sz="4" w:space="0" w:color="auto"/>
            </w:tcBorders>
            <w:vAlign w:val="center"/>
          </w:tcPr>
          <w:p w:rsidR="007F3001" w:rsidRPr="007F3001" w:rsidRDefault="003C3D59" w:rsidP="007F3001">
            <w:pPr>
              <w:jc w:val="center"/>
            </w:pPr>
            <w:r>
              <w:rPr>
                <w:noProof/>
              </w:rPr>
              <w:drawing>
                <wp:inline distT="0" distB="0" distL="0" distR="0">
                  <wp:extent cx="1583690" cy="92075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srcRect/>
                          <a:stretch>
                            <a:fillRect/>
                          </a:stretch>
                        </pic:blipFill>
                        <pic:spPr bwMode="auto">
                          <a:xfrm>
                            <a:off x="0" y="0"/>
                            <a:ext cx="1583690" cy="920750"/>
                          </a:xfrm>
                          <a:prstGeom prst="rect">
                            <a:avLst/>
                          </a:prstGeom>
                          <a:noFill/>
                          <a:ln w="9525">
                            <a:noFill/>
                            <a:miter lim="800000"/>
                            <a:headEnd/>
                            <a:tailEnd/>
                          </a:ln>
                        </pic:spPr>
                      </pic:pic>
                    </a:graphicData>
                  </a:graphic>
                </wp:inline>
              </w:drawing>
            </w:r>
          </w:p>
        </w:tc>
      </w:tr>
    </w:tbl>
    <w:p w:rsidR="000E45E5" w:rsidRDefault="007F3001" w:rsidP="007F3001">
      <w:pPr>
        <w:spacing w:before="120" w:after="120"/>
        <w:ind w:firstLine="720"/>
      </w:pPr>
      <w:r>
        <w:t xml:space="preserve">Note that the first and second numbers are not equal (so the </w:t>
      </w:r>
      <w:r w:rsidRPr="007F3001">
        <w:rPr>
          <w:rFonts w:ascii="Lucida Console" w:hAnsi="Lucida Console"/>
        </w:rPr>
        <w:t>list</w:t>
      </w:r>
      <w:r>
        <w:t xml:space="preserve"> command fails).  But, the first and third numbers are identical (so the </w:t>
      </w:r>
      <w:r w:rsidRPr="007F3001">
        <w:rPr>
          <w:rFonts w:ascii="Lucida Console" w:hAnsi="Lucida Console"/>
        </w:rPr>
        <w:t>list</w:t>
      </w:r>
      <w:r>
        <w:t xml:space="preserve"> command works).  Another solution is to store your data as double (more precision than float), but this typically just wastes memory by increasing the storage requirements of your data.</w:t>
      </w:r>
      <w:r w:rsidR="005F535E">
        <w:t xml:space="preserve">  In a simple test a dataset that stored numbers as double was 1.8 times larger than the same numbers stored as floats.</w:t>
      </w:r>
    </w:p>
    <w:p w:rsidR="000E45E5" w:rsidRDefault="009E3EB3" w:rsidP="00BC33C2">
      <w:pPr>
        <w:numPr>
          <w:ilvl w:val="0"/>
          <w:numId w:val="7"/>
        </w:numPr>
        <w:tabs>
          <w:tab w:val="clear" w:pos="1440"/>
          <w:tab w:val="num" w:pos="522"/>
        </w:tabs>
        <w:spacing w:after="120"/>
        <w:ind w:left="720" w:hanging="480"/>
      </w:pPr>
      <w:r>
        <w:t>There are n</w:t>
      </w:r>
      <w:r w:rsidR="00BC33C2">
        <w:t>o problems</w:t>
      </w:r>
      <w:r>
        <w:t xml:space="preserve"> for you to complete</w:t>
      </w:r>
      <w:r w:rsidR="00BC33C2">
        <w:t>, just be careful with precision issues.</w:t>
      </w:r>
    </w:p>
    <w:p w:rsidR="000E45E5" w:rsidRDefault="000E45E5" w:rsidP="00481586">
      <w:pPr>
        <w:spacing w:after="120"/>
        <w:ind w:firstLine="720"/>
      </w:pPr>
    </w:p>
    <w:p w:rsidR="000E45E5" w:rsidRDefault="005F535E" w:rsidP="005F535E">
      <w:pPr>
        <w:pStyle w:val="Heading2"/>
      </w:pPr>
      <w:r>
        <w:br w:type="page"/>
      </w:r>
      <w:r>
        <w:lastRenderedPageBreak/>
        <w:t>Big Numbers</w:t>
      </w:r>
    </w:p>
    <w:p w:rsidR="005F535E" w:rsidRDefault="005F535E" w:rsidP="008F09BD">
      <w:pPr>
        <w:spacing w:before="120" w:after="120"/>
        <w:ind w:firstLine="720"/>
      </w:pPr>
      <w:r>
        <w:t xml:space="preserve">The precision issue can also bite you when you have large numbers.  Large numbers are often used </w:t>
      </w:r>
      <w:r w:rsidR="008B6193">
        <w:t>as case</w:t>
      </w:r>
      <w:r>
        <w:t xml:space="preserve"> </w:t>
      </w:r>
      <w:r w:rsidR="008B6193">
        <w:t>identifiers (ID’s)</w:t>
      </w:r>
      <w:r>
        <w:t>.  Consider the following:</w:t>
      </w:r>
    </w:p>
    <w:tbl>
      <w:tblPr>
        <w:tblStyle w:val="TableGrid"/>
        <w:tblW w:w="0" w:type="auto"/>
        <w:jc w:val="center"/>
        <w:tblLook w:val="01E0" w:firstRow="1" w:lastRow="1" w:firstColumn="1" w:lastColumn="1" w:noHBand="0" w:noVBand="0"/>
      </w:tblPr>
      <w:tblGrid>
        <w:gridCol w:w="1675"/>
        <w:gridCol w:w="1799"/>
        <w:gridCol w:w="2145"/>
        <w:gridCol w:w="2094"/>
      </w:tblGrid>
      <w:tr w:rsidR="00C47C06" w:rsidTr="00C47C06">
        <w:trPr>
          <w:jc w:val="center"/>
        </w:trPr>
        <w:tc>
          <w:tcPr>
            <w:tcW w:w="1675" w:type="dxa"/>
            <w:tcBorders>
              <w:right w:val="nil"/>
            </w:tcBorders>
            <w:vAlign w:val="center"/>
          </w:tcPr>
          <w:p w:rsidR="00C47C06" w:rsidRPr="005F535E" w:rsidRDefault="00C47C06" w:rsidP="005F535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5F535E">
              <w:rPr>
                <w:rFonts w:ascii="Lucida Console" w:hAnsi="Lucida Console" w:cs="Courier New"/>
                <w:sz w:val="20"/>
                <w:szCs w:val="20"/>
              </w:rPr>
              <w:t>clear</w:t>
            </w:r>
          </w:p>
          <w:p w:rsidR="00C47C06" w:rsidRPr="005F535E" w:rsidRDefault="00C47C06" w:rsidP="005F535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5F535E">
              <w:rPr>
                <w:rFonts w:ascii="Lucida Console" w:hAnsi="Lucida Console" w:cs="Courier New"/>
                <w:sz w:val="20"/>
                <w:szCs w:val="20"/>
              </w:rPr>
              <w:t>input id</w:t>
            </w:r>
          </w:p>
          <w:p w:rsidR="00C47C06" w:rsidRPr="005F535E" w:rsidRDefault="00C47C06" w:rsidP="005F535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5F535E">
              <w:rPr>
                <w:rFonts w:ascii="Lucida Console" w:hAnsi="Lucida Console" w:cs="Courier New"/>
                <w:sz w:val="20"/>
                <w:szCs w:val="20"/>
              </w:rPr>
              <w:t>123456789</w:t>
            </w:r>
          </w:p>
          <w:p w:rsidR="00C47C06" w:rsidRPr="005F535E" w:rsidRDefault="00C47C06" w:rsidP="005F535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5F535E">
              <w:rPr>
                <w:rFonts w:ascii="Lucida Console" w:hAnsi="Lucida Console" w:cs="Courier New"/>
                <w:sz w:val="20"/>
                <w:szCs w:val="20"/>
              </w:rPr>
              <w:t>123456790</w:t>
            </w:r>
          </w:p>
          <w:p w:rsidR="00C47C06" w:rsidRPr="005F535E" w:rsidRDefault="00C47C06" w:rsidP="005F535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5F535E">
              <w:rPr>
                <w:rFonts w:ascii="Lucida Console" w:hAnsi="Lucida Console" w:cs="Courier New"/>
                <w:sz w:val="20"/>
                <w:szCs w:val="20"/>
              </w:rPr>
              <w:t>123456791</w:t>
            </w:r>
          </w:p>
          <w:p w:rsidR="00C47C06" w:rsidRPr="005F535E" w:rsidRDefault="00C47C06" w:rsidP="005F535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5F535E">
              <w:rPr>
                <w:rFonts w:ascii="Lucida Console" w:hAnsi="Lucida Console" w:cs="Courier New"/>
                <w:sz w:val="20"/>
                <w:szCs w:val="20"/>
              </w:rPr>
              <w:t>123456792</w:t>
            </w:r>
          </w:p>
          <w:p w:rsidR="00C47C06" w:rsidRPr="005F535E" w:rsidRDefault="00C47C06" w:rsidP="005F535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5F535E">
              <w:rPr>
                <w:rFonts w:ascii="Lucida Console" w:hAnsi="Lucida Console" w:cs="Courier New"/>
                <w:sz w:val="20"/>
                <w:szCs w:val="20"/>
              </w:rPr>
              <w:t>123456793</w:t>
            </w:r>
          </w:p>
          <w:p w:rsidR="00C47C06" w:rsidRPr="005F535E" w:rsidRDefault="00C47C06" w:rsidP="005F535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5F535E">
              <w:rPr>
                <w:rFonts w:ascii="Lucida Console" w:hAnsi="Lucida Console" w:cs="Courier New"/>
                <w:sz w:val="20"/>
                <w:szCs w:val="20"/>
              </w:rPr>
              <w:t>123456794</w:t>
            </w:r>
          </w:p>
          <w:p w:rsidR="00C47C06" w:rsidRPr="005F535E" w:rsidRDefault="00C47C06" w:rsidP="005F535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5F535E">
              <w:rPr>
                <w:rFonts w:ascii="Lucida Console" w:hAnsi="Lucida Console" w:cs="Courier New"/>
                <w:sz w:val="20"/>
                <w:szCs w:val="20"/>
              </w:rPr>
              <w:t>123456795</w:t>
            </w:r>
          </w:p>
          <w:p w:rsidR="00C47C06" w:rsidRPr="005F535E" w:rsidRDefault="00C47C06" w:rsidP="005F535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5F535E">
              <w:rPr>
                <w:rFonts w:ascii="Lucida Console" w:hAnsi="Lucida Console" w:cs="Courier New"/>
                <w:sz w:val="20"/>
                <w:szCs w:val="20"/>
              </w:rPr>
              <w:t>123456796</w:t>
            </w:r>
          </w:p>
          <w:p w:rsidR="00C47C06" w:rsidRPr="005F535E" w:rsidRDefault="00C47C06" w:rsidP="005F535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5F535E">
              <w:rPr>
                <w:rFonts w:ascii="Lucida Console" w:hAnsi="Lucida Console" w:cs="Courier New"/>
                <w:sz w:val="20"/>
                <w:szCs w:val="20"/>
              </w:rPr>
              <w:t>end</w:t>
            </w:r>
          </w:p>
          <w:p w:rsidR="00C47C06" w:rsidRPr="005F535E" w:rsidRDefault="00C47C06" w:rsidP="005F535E">
            <w:pPr>
              <w:rPr>
                <w:rFonts w:ascii="Lucida Console" w:hAnsi="Lucida Console"/>
              </w:rPr>
            </w:pPr>
            <w:r w:rsidRPr="005F535E">
              <w:rPr>
                <w:rFonts w:ascii="Lucida Console" w:hAnsi="Lucida Console" w:cs="Courier New"/>
                <w:sz w:val="20"/>
                <w:szCs w:val="20"/>
              </w:rPr>
              <w:t xml:space="preserve">list, </w:t>
            </w:r>
            <w:proofErr w:type="spellStart"/>
            <w:r w:rsidRPr="005F535E">
              <w:rPr>
                <w:rFonts w:ascii="Lucida Console" w:hAnsi="Lucida Console" w:cs="Courier New"/>
                <w:sz w:val="20"/>
                <w:szCs w:val="20"/>
              </w:rPr>
              <w:t>noobs</w:t>
            </w:r>
            <w:proofErr w:type="spellEnd"/>
          </w:p>
        </w:tc>
        <w:tc>
          <w:tcPr>
            <w:tcW w:w="1799" w:type="dxa"/>
            <w:tcBorders>
              <w:left w:val="nil"/>
            </w:tcBorders>
            <w:vAlign w:val="center"/>
          </w:tcPr>
          <w:p w:rsidR="00C47C06" w:rsidRDefault="003C3D59" w:rsidP="005F535E">
            <w:pPr>
              <w:jc w:val="center"/>
            </w:pPr>
            <w:r>
              <w:rPr>
                <w:noProof/>
              </w:rPr>
              <w:drawing>
                <wp:inline distT="0" distB="0" distL="0" distR="0">
                  <wp:extent cx="934085" cy="17424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srcRect/>
                          <a:stretch>
                            <a:fillRect/>
                          </a:stretch>
                        </pic:blipFill>
                        <pic:spPr bwMode="auto">
                          <a:xfrm>
                            <a:off x="0" y="0"/>
                            <a:ext cx="934085" cy="1742440"/>
                          </a:xfrm>
                          <a:prstGeom prst="rect">
                            <a:avLst/>
                          </a:prstGeom>
                          <a:noFill/>
                          <a:ln w="9525">
                            <a:noFill/>
                            <a:miter lim="800000"/>
                            <a:headEnd/>
                            <a:tailEnd/>
                          </a:ln>
                        </pic:spPr>
                      </pic:pic>
                    </a:graphicData>
                  </a:graphic>
                </wp:inline>
              </w:drawing>
            </w:r>
          </w:p>
        </w:tc>
        <w:tc>
          <w:tcPr>
            <w:tcW w:w="2145" w:type="dxa"/>
            <w:tcBorders>
              <w:right w:val="nil"/>
            </w:tcBorders>
            <w:vAlign w:val="center"/>
          </w:tcPr>
          <w:p w:rsidR="00C47C06" w:rsidRPr="00C47C06" w:rsidRDefault="00C47C06" w:rsidP="00C47C06">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C47C06">
              <w:rPr>
                <w:rFonts w:ascii="Lucida Console" w:hAnsi="Lucida Console" w:cs="Courier New"/>
                <w:sz w:val="20"/>
                <w:szCs w:val="20"/>
              </w:rPr>
              <w:t>format id %9.0f</w:t>
            </w:r>
          </w:p>
          <w:p w:rsidR="00C47C06" w:rsidRPr="00C47C06" w:rsidRDefault="00C47C06" w:rsidP="00C47C06">
            <w:pPr>
              <w:rPr>
                <w:rFonts w:ascii="Lucida Console" w:hAnsi="Lucida Console"/>
              </w:rPr>
            </w:pPr>
            <w:r w:rsidRPr="00C47C06">
              <w:rPr>
                <w:rFonts w:ascii="Lucida Console" w:hAnsi="Lucida Console" w:cs="Courier New"/>
                <w:sz w:val="20"/>
                <w:szCs w:val="20"/>
              </w:rPr>
              <w:t xml:space="preserve">list, </w:t>
            </w:r>
            <w:proofErr w:type="spellStart"/>
            <w:r w:rsidRPr="00C47C06">
              <w:rPr>
                <w:rFonts w:ascii="Lucida Console" w:hAnsi="Lucida Console" w:cs="Courier New"/>
                <w:sz w:val="20"/>
                <w:szCs w:val="20"/>
              </w:rPr>
              <w:t>noobs</w:t>
            </w:r>
            <w:proofErr w:type="spellEnd"/>
          </w:p>
        </w:tc>
        <w:tc>
          <w:tcPr>
            <w:tcW w:w="2094" w:type="dxa"/>
            <w:tcBorders>
              <w:left w:val="nil"/>
            </w:tcBorders>
            <w:vAlign w:val="center"/>
          </w:tcPr>
          <w:p w:rsidR="00C47C06" w:rsidRPr="00C47C06" w:rsidRDefault="003C3D59" w:rsidP="00C47C06">
            <w:pPr>
              <w:jc w:val="center"/>
            </w:pPr>
            <w:r>
              <w:rPr>
                <w:noProof/>
              </w:rPr>
              <w:drawing>
                <wp:inline distT="0" distB="0" distL="0" distR="0">
                  <wp:extent cx="1119505" cy="184848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srcRect/>
                          <a:stretch>
                            <a:fillRect/>
                          </a:stretch>
                        </pic:blipFill>
                        <pic:spPr bwMode="auto">
                          <a:xfrm>
                            <a:off x="0" y="0"/>
                            <a:ext cx="1119505" cy="1848485"/>
                          </a:xfrm>
                          <a:prstGeom prst="rect">
                            <a:avLst/>
                          </a:prstGeom>
                          <a:noFill/>
                          <a:ln w="9525">
                            <a:noFill/>
                            <a:miter lim="800000"/>
                            <a:headEnd/>
                            <a:tailEnd/>
                          </a:ln>
                        </pic:spPr>
                      </pic:pic>
                    </a:graphicData>
                  </a:graphic>
                </wp:inline>
              </w:drawing>
            </w:r>
          </w:p>
        </w:tc>
      </w:tr>
    </w:tbl>
    <w:p w:rsidR="008F09BD" w:rsidRDefault="008F09BD" w:rsidP="00481586">
      <w:pPr>
        <w:spacing w:before="120" w:after="120"/>
        <w:ind w:firstLine="720"/>
      </w:pPr>
      <w:r>
        <w:t xml:space="preserve">First we read in some data and display them.  The values are difficult </w:t>
      </w:r>
      <w:r w:rsidR="00FC01D2">
        <w:t xml:space="preserve">to </w:t>
      </w:r>
      <w:r>
        <w:t xml:space="preserve">read because they are displayed in scientific notation.  We can use the </w:t>
      </w:r>
      <w:r w:rsidRPr="008F09BD">
        <w:rPr>
          <w:rFonts w:ascii="Lucida Console" w:hAnsi="Lucida Console"/>
          <w:bCs/>
        </w:rPr>
        <w:t>format</w:t>
      </w:r>
      <w:r>
        <w:t xml:space="preserve"> command to tell Stata that we would like it to display the values with 9 values before the decimal place and with no values after the decimal place.  Now we can see that the values were not stored they way we anticipated.  The problem is that </w:t>
      </w:r>
      <w:r w:rsidRPr="008F09BD">
        <w:rPr>
          <w:i/>
        </w:rPr>
        <w:t>id</w:t>
      </w:r>
      <w:r>
        <w:t xml:space="preserve"> is stored as </w:t>
      </w:r>
      <w:r w:rsidRPr="008F09BD">
        <w:rPr>
          <w:bCs/>
        </w:rPr>
        <w:t>float</w:t>
      </w:r>
      <w:r>
        <w:t xml:space="preserve"> which can only store an integer value with up to 7 digits of accuracy (the </w:t>
      </w:r>
      <w:r w:rsidRPr="008F09BD">
        <w:rPr>
          <w:bCs/>
          <w:i/>
        </w:rPr>
        <w:t>id</w:t>
      </w:r>
      <w:r>
        <w:t xml:space="preserve"> values are 9 digits).</w:t>
      </w:r>
    </w:p>
    <w:p w:rsidR="008F09BD" w:rsidRDefault="008D09CE" w:rsidP="008D09CE">
      <w:pPr>
        <w:spacing w:before="120" w:after="120"/>
        <w:ind w:firstLine="720"/>
      </w:pPr>
      <w:r>
        <w:t>There are two solutions 1) change the data storage type to long or double, or 2) store your id</w:t>
      </w:r>
      <w:r w:rsidR="00B47915">
        <w:t>entification</w:t>
      </w:r>
      <w:r>
        <w:t xml:space="preserve"> numbers as strings (if they have no numerical importance).  If identification numbers are integers and take 9 digits or less, store them as longs; otherwise, store them as doubles (doubles have 16 digits of accuracy).  The following Stata code demonstrates both of these solutions:</w:t>
      </w:r>
    </w:p>
    <w:tbl>
      <w:tblPr>
        <w:tblStyle w:val="TableGrid"/>
        <w:tblW w:w="0" w:type="auto"/>
        <w:jc w:val="center"/>
        <w:tblLook w:val="01E0" w:firstRow="1" w:lastRow="1" w:firstColumn="1" w:lastColumn="1" w:noHBand="0" w:noVBand="0"/>
      </w:tblPr>
      <w:tblGrid>
        <w:gridCol w:w="2145"/>
        <w:gridCol w:w="2084"/>
        <w:gridCol w:w="1904"/>
        <w:gridCol w:w="2094"/>
      </w:tblGrid>
      <w:tr w:rsidR="008D09CE" w:rsidTr="008D09CE">
        <w:trPr>
          <w:jc w:val="center"/>
        </w:trPr>
        <w:tc>
          <w:tcPr>
            <w:tcW w:w="2145" w:type="dxa"/>
            <w:tcBorders>
              <w:right w:val="nil"/>
            </w:tcBorders>
            <w:vAlign w:val="center"/>
          </w:tcPr>
          <w:p w:rsidR="008D09CE" w:rsidRPr="008D09CE" w:rsidRDefault="008D09CE" w:rsidP="008D09C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8D09CE">
              <w:rPr>
                <w:rFonts w:ascii="Lucida Console" w:hAnsi="Lucida Console" w:cs="Courier New"/>
                <w:sz w:val="20"/>
                <w:szCs w:val="20"/>
              </w:rPr>
              <w:t>input long id</w:t>
            </w:r>
          </w:p>
          <w:p w:rsidR="008D09CE" w:rsidRPr="008D09CE" w:rsidRDefault="008D09CE" w:rsidP="008D09C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8D09CE">
              <w:rPr>
                <w:rFonts w:ascii="Lucida Console" w:hAnsi="Lucida Console" w:cs="Courier New"/>
                <w:sz w:val="20"/>
                <w:szCs w:val="20"/>
              </w:rPr>
              <w:t>123456789</w:t>
            </w:r>
          </w:p>
          <w:p w:rsidR="008D09CE" w:rsidRPr="008D09CE" w:rsidRDefault="008D09CE" w:rsidP="008D09C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8D09CE">
              <w:rPr>
                <w:rFonts w:ascii="Lucida Console" w:hAnsi="Lucida Console" w:cs="Courier New"/>
                <w:sz w:val="20"/>
                <w:szCs w:val="20"/>
              </w:rPr>
              <w:t>123456790</w:t>
            </w:r>
          </w:p>
          <w:p w:rsidR="008D09CE" w:rsidRPr="008D09CE" w:rsidRDefault="008D09CE" w:rsidP="008D09C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8D09CE">
              <w:rPr>
                <w:rFonts w:ascii="Lucida Console" w:hAnsi="Lucida Console" w:cs="Courier New"/>
                <w:sz w:val="20"/>
                <w:szCs w:val="20"/>
              </w:rPr>
              <w:t>123456791</w:t>
            </w:r>
          </w:p>
          <w:p w:rsidR="008D09CE" w:rsidRPr="008D09CE" w:rsidRDefault="008D09CE" w:rsidP="008D09C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8D09CE">
              <w:rPr>
                <w:rFonts w:ascii="Lucida Console" w:hAnsi="Lucida Console" w:cs="Courier New"/>
                <w:sz w:val="20"/>
                <w:szCs w:val="20"/>
              </w:rPr>
              <w:t>123456792</w:t>
            </w:r>
          </w:p>
          <w:p w:rsidR="008D09CE" w:rsidRPr="008D09CE" w:rsidRDefault="008D09CE" w:rsidP="008D09C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8D09CE">
              <w:rPr>
                <w:rFonts w:ascii="Lucida Console" w:hAnsi="Lucida Console" w:cs="Courier New"/>
                <w:sz w:val="20"/>
                <w:szCs w:val="20"/>
              </w:rPr>
              <w:t>123456793</w:t>
            </w:r>
          </w:p>
          <w:p w:rsidR="008D09CE" w:rsidRPr="008D09CE" w:rsidRDefault="008D09CE" w:rsidP="008D09C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8D09CE">
              <w:rPr>
                <w:rFonts w:ascii="Lucida Console" w:hAnsi="Lucida Console" w:cs="Courier New"/>
                <w:sz w:val="20"/>
                <w:szCs w:val="20"/>
              </w:rPr>
              <w:t>123456794</w:t>
            </w:r>
          </w:p>
          <w:p w:rsidR="008D09CE" w:rsidRPr="008D09CE" w:rsidRDefault="008D09CE" w:rsidP="008D09C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8D09CE">
              <w:rPr>
                <w:rFonts w:ascii="Lucida Console" w:hAnsi="Lucida Console" w:cs="Courier New"/>
                <w:sz w:val="20"/>
                <w:szCs w:val="20"/>
              </w:rPr>
              <w:t>123456795</w:t>
            </w:r>
          </w:p>
          <w:p w:rsidR="008D09CE" w:rsidRPr="008D09CE" w:rsidRDefault="008D09CE" w:rsidP="008D09C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8D09CE">
              <w:rPr>
                <w:rFonts w:ascii="Lucida Console" w:hAnsi="Lucida Console" w:cs="Courier New"/>
                <w:sz w:val="20"/>
                <w:szCs w:val="20"/>
              </w:rPr>
              <w:t>123456796</w:t>
            </w:r>
          </w:p>
          <w:p w:rsidR="008D09CE" w:rsidRPr="008D09CE" w:rsidRDefault="008D09CE" w:rsidP="008D09C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8D09CE">
              <w:rPr>
                <w:rFonts w:ascii="Lucida Console" w:hAnsi="Lucida Console" w:cs="Courier New"/>
                <w:sz w:val="20"/>
                <w:szCs w:val="20"/>
              </w:rPr>
              <w:t>end</w:t>
            </w:r>
          </w:p>
          <w:p w:rsidR="008D09CE" w:rsidRPr="008D09CE" w:rsidRDefault="008D09CE" w:rsidP="008D09C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p>
          <w:p w:rsidR="008D09CE" w:rsidRPr="008D09CE" w:rsidRDefault="008D09CE" w:rsidP="008D09C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8D09CE">
              <w:rPr>
                <w:rFonts w:ascii="Lucida Console" w:hAnsi="Lucida Console" w:cs="Courier New"/>
                <w:sz w:val="20"/>
                <w:szCs w:val="20"/>
              </w:rPr>
              <w:t>format id %9.0f</w:t>
            </w:r>
          </w:p>
          <w:p w:rsidR="008D09CE" w:rsidRPr="008D09CE" w:rsidRDefault="008D09CE" w:rsidP="008D09C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8D09CE">
              <w:rPr>
                <w:rFonts w:ascii="Lucida Console" w:hAnsi="Lucida Console" w:cs="Courier New"/>
                <w:sz w:val="20"/>
                <w:szCs w:val="20"/>
              </w:rPr>
              <w:t xml:space="preserve">list, </w:t>
            </w:r>
            <w:proofErr w:type="spellStart"/>
            <w:r w:rsidRPr="008D09CE">
              <w:rPr>
                <w:rFonts w:ascii="Lucida Console" w:hAnsi="Lucida Console" w:cs="Courier New"/>
                <w:sz w:val="20"/>
                <w:szCs w:val="20"/>
              </w:rPr>
              <w:t>noobs</w:t>
            </w:r>
            <w:proofErr w:type="spellEnd"/>
          </w:p>
        </w:tc>
        <w:tc>
          <w:tcPr>
            <w:tcW w:w="1799" w:type="dxa"/>
            <w:tcBorders>
              <w:left w:val="nil"/>
            </w:tcBorders>
            <w:vAlign w:val="center"/>
          </w:tcPr>
          <w:p w:rsidR="008D09CE" w:rsidRPr="008D09CE" w:rsidRDefault="003C3D59" w:rsidP="00AF58C0">
            <w:pPr>
              <w:jc w:val="center"/>
            </w:pPr>
            <w:r>
              <w:rPr>
                <w:noProof/>
              </w:rPr>
              <w:drawing>
                <wp:inline distT="0" distB="0" distL="0" distR="0">
                  <wp:extent cx="1186180" cy="18351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srcRect/>
                          <a:stretch>
                            <a:fillRect/>
                          </a:stretch>
                        </pic:blipFill>
                        <pic:spPr bwMode="auto">
                          <a:xfrm>
                            <a:off x="0" y="0"/>
                            <a:ext cx="1186180" cy="1835150"/>
                          </a:xfrm>
                          <a:prstGeom prst="rect">
                            <a:avLst/>
                          </a:prstGeom>
                          <a:noFill/>
                          <a:ln w="9525">
                            <a:noFill/>
                            <a:miter lim="800000"/>
                            <a:headEnd/>
                            <a:tailEnd/>
                          </a:ln>
                        </pic:spPr>
                      </pic:pic>
                    </a:graphicData>
                  </a:graphic>
                </wp:inline>
              </w:drawing>
            </w:r>
          </w:p>
        </w:tc>
        <w:tc>
          <w:tcPr>
            <w:tcW w:w="1904" w:type="dxa"/>
            <w:tcBorders>
              <w:right w:val="nil"/>
            </w:tcBorders>
            <w:vAlign w:val="center"/>
          </w:tcPr>
          <w:p w:rsidR="008D09CE" w:rsidRPr="008D09CE" w:rsidRDefault="008D09CE" w:rsidP="008D09C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8D09CE">
              <w:rPr>
                <w:rFonts w:ascii="Lucida Console" w:hAnsi="Lucida Console" w:cs="Courier New"/>
                <w:sz w:val="20"/>
                <w:szCs w:val="20"/>
              </w:rPr>
              <w:t>input str9 id</w:t>
            </w:r>
          </w:p>
          <w:p w:rsidR="008D09CE" w:rsidRPr="008D09CE" w:rsidRDefault="008D09CE" w:rsidP="008D09C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8D09CE">
              <w:rPr>
                <w:rFonts w:ascii="Lucida Console" w:hAnsi="Lucida Console" w:cs="Courier New"/>
                <w:sz w:val="20"/>
                <w:szCs w:val="20"/>
              </w:rPr>
              <w:t>123456789</w:t>
            </w:r>
          </w:p>
          <w:p w:rsidR="008D09CE" w:rsidRPr="008D09CE" w:rsidRDefault="008D09CE" w:rsidP="008D09C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8D09CE">
              <w:rPr>
                <w:rFonts w:ascii="Lucida Console" w:hAnsi="Lucida Console" w:cs="Courier New"/>
                <w:sz w:val="20"/>
                <w:szCs w:val="20"/>
              </w:rPr>
              <w:t>123456790</w:t>
            </w:r>
          </w:p>
          <w:p w:rsidR="008D09CE" w:rsidRPr="008D09CE" w:rsidRDefault="008D09CE" w:rsidP="008D09C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8D09CE">
              <w:rPr>
                <w:rFonts w:ascii="Lucida Console" w:hAnsi="Lucida Console" w:cs="Courier New"/>
                <w:sz w:val="20"/>
                <w:szCs w:val="20"/>
              </w:rPr>
              <w:t>123456791</w:t>
            </w:r>
          </w:p>
          <w:p w:rsidR="008D09CE" w:rsidRPr="008D09CE" w:rsidRDefault="008D09CE" w:rsidP="008D09C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8D09CE">
              <w:rPr>
                <w:rFonts w:ascii="Lucida Console" w:hAnsi="Lucida Console" w:cs="Courier New"/>
                <w:sz w:val="20"/>
                <w:szCs w:val="20"/>
              </w:rPr>
              <w:t>123456792</w:t>
            </w:r>
          </w:p>
          <w:p w:rsidR="008D09CE" w:rsidRPr="008D09CE" w:rsidRDefault="008D09CE" w:rsidP="008D09C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8D09CE">
              <w:rPr>
                <w:rFonts w:ascii="Lucida Console" w:hAnsi="Lucida Console" w:cs="Courier New"/>
                <w:sz w:val="20"/>
                <w:szCs w:val="20"/>
              </w:rPr>
              <w:t>123456793</w:t>
            </w:r>
          </w:p>
          <w:p w:rsidR="008D09CE" w:rsidRPr="008D09CE" w:rsidRDefault="008D09CE" w:rsidP="008D09C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8D09CE">
              <w:rPr>
                <w:rFonts w:ascii="Lucida Console" w:hAnsi="Lucida Console" w:cs="Courier New"/>
                <w:sz w:val="20"/>
                <w:szCs w:val="20"/>
              </w:rPr>
              <w:t>123456794</w:t>
            </w:r>
          </w:p>
          <w:p w:rsidR="008D09CE" w:rsidRPr="008D09CE" w:rsidRDefault="008D09CE" w:rsidP="008D09C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8D09CE">
              <w:rPr>
                <w:rFonts w:ascii="Lucida Console" w:hAnsi="Lucida Console" w:cs="Courier New"/>
                <w:sz w:val="20"/>
                <w:szCs w:val="20"/>
              </w:rPr>
              <w:t>123456795</w:t>
            </w:r>
          </w:p>
          <w:p w:rsidR="008D09CE" w:rsidRPr="008D09CE" w:rsidRDefault="008D09CE" w:rsidP="008D09C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8D09CE">
              <w:rPr>
                <w:rFonts w:ascii="Lucida Console" w:hAnsi="Lucida Console" w:cs="Courier New"/>
                <w:sz w:val="20"/>
                <w:szCs w:val="20"/>
              </w:rPr>
              <w:t>123456796</w:t>
            </w:r>
          </w:p>
          <w:p w:rsidR="008D09CE" w:rsidRPr="008D09CE" w:rsidRDefault="008D09CE" w:rsidP="008D09C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8D09CE">
              <w:rPr>
                <w:rFonts w:ascii="Lucida Console" w:hAnsi="Lucida Console" w:cs="Courier New"/>
                <w:sz w:val="20"/>
                <w:szCs w:val="20"/>
              </w:rPr>
              <w:t>end</w:t>
            </w:r>
          </w:p>
          <w:p w:rsidR="008D09CE" w:rsidRPr="008D09CE" w:rsidRDefault="008D09CE" w:rsidP="008D09C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p>
          <w:p w:rsidR="008D09CE" w:rsidRPr="008D09CE" w:rsidRDefault="008D09CE" w:rsidP="008D09C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8D09CE">
              <w:rPr>
                <w:rFonts w:ascii="Lucida Console" w:hAnsi="Lucida Console" w:cs="Courier New"/>
                <w:sz w:val="20"/>
                <w:szCs w:val="20"/>
              </w:rPr>
              <w:t xml:space="preserve">list, </w:t>
            </w:r>
            <w:proofErr w:type="spellStart"/>
            <w:r w:rsidRPr="008D09CE">
              <w:rPr>
                <w:rFonts w:ascii="Lucida Console" w:hAnsi="Lucida Console" w:cs="Courier New"/>
                <w:sz w:val="20"/>
                <w:szCs w:val="20"/>
              </w:rPr>
              <w:t>noobs</w:t>
            </w:r>
            <w:proofErr w:type="spellEnd"/>
          </w:p>
        </w:tc>
        <w:tc>
          <w:tcPr>
            <w:tcW w:w="2094" w:type="dxa"/>
            <w:tcBorders>
              <w:left w:val="nil"/>
            </w:tcBorders>
            <w:vAlign w:val="center"/>
          </w:tcPr>
          <w:p w:rsidR="008D09CE" w:rsidRPr="008D09CE" w:rsidRDefault="003C3D59" w:rsidP="00AF58C0">
            <w:pPr>
              <w:jc w:val="center"/>
            </w:pPr>
            <w:r>
              <w:rPr>
                <w:noProof/>
              </w:rPr>
              <w:drawing>
                <wp:inline distT="0" distB="0" distL="0" distR="0">
                  <wp:extent cx="1126490" cy="18421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srcRect/>
                          <a:stretch>
                            <a:fillRect/>
                          </a:stretch>
                        </pic:blipFill>
                        <pic:spPr bwMode="auto">
                          <a:xfrm>
                            <a:off x="0" y="0"/>
                            <a:ext cx="1126490" cy="1842135"/>
                          </a:xfrm>
                          <a:prstGeom prst="rect">
                            <a:avLst/>
                          </a:prstGeom>
                          <a:noFill/>
                          <a:ln w="9525">
                            <a:noFill/>
                            <a:miter lim="800000"/>
                            <a:headEnd/>
                            <a:tailEnd/>
                          </a:ln>
                        </pic:spPr>
                      </pic:pic>
                    </a:graphicData>
                  </a:graphic>
                </wp:inline>
              </w:drawing>
            </w:r>
          </w:p>
        </w:tc>
      </w:tr>
    </w:tbl>
    <w:p w:rsidR="008F09BD" w:rsidRDefault="008F09BD" w:rsidP="00481586">
      <w:pPr>
        <w:spacing w:before="120" w:after="120"/>
        <w:ind w:firstLine="720"/>
      </w:pPr>
    </w:p>
    <w:p w:rsidR="00CC2840" w:rsidRDefault="009E3EB3" w:rsidP="009E3EB3">
      <w:pPr>
        <w:numPr>
          <w:ilvl w:val="0"/>
          <w:numId w:val="7"/>
        </w:numPr>
        <w:tabs>
          <w:tab w:val="clear" w:pos="1440"/>
          <w:tab w:val="num" w:pos="522"/>
        </w:tabs>
        <w:spacing w:after="120"/>
        <w:ind w:left="720" w:hanging="480"/>
      </w:pPr>
      <w:r>
        <w:t>There are no problems for you to complete, just be careful with precision issues and large numbers.</w:t>
      </w:r>
    </w:p>
    <w:p w:rsidR="009E3EB3" w:rsidRDefault="009E3EB3" w:rsidP="009E3EB3">
      <w:pPr>
        <w:tabs>
          <w:tab w:val="num" w:pos="522"/>
        </w:tabs>
        <w:spacing w:before="120" w:after="120"/>
        <w:ind w:firstLine="720"/>
      </w:pPr>
      <w:bookmarkStart w:id="0" w:name="_GoBack"/>
      <w:bookmarkEnd w:id="0"/>
    </w:p>
    <w:sectPr w:rsidR="009E3EB3" w:rsidSect="00694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33D74"/>
    <w:multiLevelType w:val="hybridMultilevel"/>
    <w:tmpl w:val="A8BA7FA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77C4A48"/>
    <w:multiLevelType w:val="hybridMultilevel"/>
    <w:tmpl w:val="CBAC01DC"/>
    <w:lvl w:ilvl="0" w:tplc="B3321C2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0D62F6"/>
    <w:multiLevelType w:val="hybridMultilevel"/>
    <w:tmpl w:val="8E9C9C18"/>
    <w:lvl w:ilvl="0" w:tplc="579EDC10">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AF73EC"/>
    <w:multiLevelType w:val="hybridMultilevel"/>
    <w:tmpl w:val="EF32E4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BD41EB"/>
    <w:multiLevelType w:val="multilevel"/>
    <w:tmpl w:val="D3D8B79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nsid w:val="24992851"/>
    <w:multiLevelType w:val="multilevel"/>
    <w:tmpl w:val="ADD2E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4C5B0E"/>
    <w:multiLevelType w:val="hybridMultilevel"/>
    <w:tmpl w:val="C100C456"/>
    <w:lvl w:ilvl="0" w:tplc="B3321C2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74B6D7E"/>
    <w:multiLevelType w:val="hybridMultilevel"/>
    <w:tmpl w:val="7D00C616"/>
    <w:lvl w:ilvl="0" w:tplc="579EDC10">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1226E62"/>
    <w:multiLevelType w:val="hybridMultilevel"/>
    <w:tmpl w:val="D3D8B79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42F43F29"/>
    <w:multiLevelType w:val="hybridMultilevel"/>
    <w:tmpl w:val="A35C71A6"/>
    <w:lvl w:ilvl="0" w:tplc="B3321C2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7C46256"/>
    <w:multiLevelType w:val="multilevel"/>
    <w:tmpl w:val="8E9C9C18"/>
    <w:lvl w:ilvl="0">
      <w:start w:val="1"/>
      <w:numFmt w:val="decimal"/>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971418A"/>
    <w:multiLevelType w:val="hybridMultilevel"/>
    <w:tmpl w:val="007CFC28"/>
    <w:lvl w:ilvl="0" w:tplc="B3321C2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4F805BE"/>
    <w:multiLevelType w:val="multilevel"/>
    <w:tmpl w:val="7D00C616"/>
    <w:lvl w:ilvl="0">
      <w:start w:val="1"/>
      <w:numFmt w:val="decimal"/>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61350D1"/>
    <w:multiLevelType w:val="hybridMultilevel"/>
    <w:tmpl w:val="3B26888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50247FE"/>
    <w:multiLevelType w:val="multilevel"/>
    <w:tmpl w:val="3B26888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90A6227"/>
    <w:multiLevelType w:val="hybridMultilevel"/>
    <w:tmpl w:val="6E8A0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9406DDD"/>
    <w:multiLevelType w:val="hybridMultilevel"/>
    <w:tmpl w:val="2E8E50FE"/>
    <w:lvl w:ilvl="0" w:tplc="579EDC10">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8"/>
  </w:num>
  <w:num w:numId="3">
    <w:abstractNumId w:val="0"/>
  </w:num>
  <w:num w:numId="4">
    <w:abstractNumId w:val="4"/>
  </w:num>
  <w:num w:numId="5">
    <w:abstractNumId w:val="1"/>
  </w:num>
  <w:num w:numId="6">
    <w:abstractNumId w:val="11"/>
  </w:num>
  <w:num w:numId="7">
    <w:abstractNumId w:val="9"/>
  </w:num>
  <w:num w:numId="8">
    <w:abstractNumId w:val="6"/>
  </w:num>
  <w:num w:numId="9">
    <w:abstractNumId w:val="5"/>
  </w:num>
  <w:num w:numId="10">
    <w:abstractNumId w:val="15"/>
  </w:num>
  <w:num w:numId="11">
    <w:abstractNumId w:val="13"/>
  </w:num>
  <w:num w:numId="12">
    <w:abstractNumId w:val="14"/>
  </w:num>
  <w:num w:numId="13">
    <w:abstractNumId w:val="2"/>
  </w:num>
  <w:num w:numId="14">
    <w:abstractNumId w:val="10"/>
  </w:num>
  <w:num w:numId="15">
    <w:abstractNumId w:val="7"/>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9E7E33"/>
    <w:rsid w:val="00000DE5"/>
    <w:rsid w:val="0000104C"/>
    <w:rsid w:val="00002E78"/>
    <w:rsid w:val="00003029"/>
    <w:rsid w:val="00003C83"/>
    <w:rsid w:val="00005C9F"/>
    <w:rsid w:val="00006160"/>
    <w:rsid w:val="00006721"/>
    <w:rsid w:val="00007DA1"/>
    <w:rsid w:val="00010887"/>
    <w:rsid w:val="00010E19"/>
    <w:rsid w:val="00011784"/>
    <w:rsid w:val="00012539"/>
    <w:rsid w:val="0001293A"/>
    <w:rsid w:val="00012BCC"/>
    <w:rsid w:val="00014ECC"/>
    <w:rsid w:val="00015057"/>
    <w:rsid w:val="00015893"/>
    <w:rsid w:val="000167F5"/>
    <w:rsid w:val="0001714B"/>
    <w:rsid w:val="00017200"/>
    <w:rsid w:val="000201AF"/>
    <w:rsid w:val="000203E5"/>
    <w:rsid w:val="00020456"/>
    <w:rsid w:val="00020E57"/>
    <w:rsid w:val="000214D9"/>
    <w:rsid w:val="00021B88"/>
    <w:rsid w:val="000224FC"/>
    <w:rsid w:val="00022C25"/>
    <w:rsid w:val="000235E0"/>
    <w:rsid w:val="00023928"/>
    <w:rsid w:val="00023ACD"/>
    <w:rsid w:val="00024FB6"/>
    <w:rsid w:val="00024FEB"/>
    <w:rsid w:val="00025ECD"/>
    <w:rsid w:val="0002754E"/>
    <w:rsid w:val="00027CB3"/>
    <w:rsid w:val="00030583"/>
    <w:rsid w:val="00031003"/>
    <w:rsid w:val="000314EC"/>
    <w:rsid w:val="00031C6E"/>
    <w:rsid w:val="000339C6"/>
    <w:rsid w:val="00033D38"/>
    <w:rsid w:val="00034000"/>
    <w:rsid w:val="000345B6"/>
    <w:rsid w:val="00034BFE"/>
    <w:rsid w:val="00034CA1"/>
    <w:rsid w:val="00034F06"/>
    <w:rsid w:val="0003525C"/>
    <w:rsid w:val="00035392"/>
    <w:rsid w:val="000359BA"/>
    <w:rsid w:val="0003682C"/>
    <w:rsid w:val="00040006"/>
    <w:rsid w:val="000402E1"/>
    <w:rsid w:val="00040B72"/>
    <w:rsid w:val="00041B99"/>
    <w:rsid w:val="00042558"/>
    <w:rsid w:val="00042D39"/>
    <w:rsid w:val="000435A9"/>
    <w:rsid w:val="00043B4A"/>
    <w:rsid w:val="00044690"/>
    <w:rsid w:val="0004518B"/>
    <w:rsid w:val="00045ED2"/>
    <w:rsid w:val="00046559"/>
    <w:rsid w:val="00046EB8"/>
    <w:rsid w:val="00047515"/>
    <w:rsid w:val="00050544"/>
    <w:rsid w:val="00050A94"/>
    <w:rsid w:val="00050F5F"/>
    <w:rsid w:val="00053D81"/>
    <w:rsid w:val="00054EA4"/>
    <w:rsid w:val="000554E4"/>
    <w:rsid w:val="000556BD"/>
    <w:rsid w:val="00055B60"/>
    <w:rsid w:val="00056010"/>
    <w:rsid w:val="00056E53"/>
    <w:rsid w:val="00057534"/>
    <w:rsid w:val="00057BF7"/>
    <w:rsid w:val="0006074E"/>
    <w:rsid w:val="00062D3C"/>
    <w:rsid w:val="00063176"/>
    <w:rsid w:val="000631B5"/>
    <w:rsid w:val="0006328D"/>
    <w:rsid w:val="00063646"/>
    <w:rsid w:val="000637D3"/>
    <w:rsid w:val="00066379"/>
    <w:rsid w:val="00067BDB"/>
    <w:rsid w:val="000701F8"/>
    <w:rsid w:val="00070D82"/>
    <w:rsid w:val="00071430"/>
    <w:rsid w:val="000718A1"/>
    <w:rsid w:val="00071F5C"/>
    <w:rsid w:val="00073016"/>
    <w:rsid w:val="00074422"/>
    <w:rsid w:val="00075A4C"/>
    <w:rsid w:val="00075D47"/>
    <w:rsid w:val="0007637E"/>
    <w:rsid w:val="00076E88"/>
    <w:rsid w:val="0008054F"/>
    <w:rsid w:val="00080B4C"/>
    <w:rsid w:val="0008169F"/>
    <w:rsid w:val="0008188D"/>
    <w:rsid w:val="00081E57"/>
    <w:rsid w:val="000827AD"/>
    <w:rsid w:val="00082F3B"/>
    <w:rsid w:val="00082FEE"/>
    <w:rsid w:val="00083010"/>
    <w:rsid w:val="00083160"/>
    <w:rsid w:val="000835F8"/>
    <w:rsid w:val="000847B6"/>
    <w:rsid w:val="00085136"/>
    <w:rsid w:val="000851AE"/>
    <w:rsid w:val="00085717"/>
    <w:rsid w:val="0008639C"/>
    <w:rsid w:val="000866B2"/>
    <w:rsid w:val="0008706D"/>
    <w:rsid w:val="00087512"/>
    <w:rsid w:val="00087B6D"/>
    <w:rsid w:val="00087C37"/>
    <w:rsid w:val="00087CBB"/>
    <w:rsid w:val="000908CF"/>
    <w:rsid w:val="0009127A"/>
    <w:rsid w:val="00091332"/>
    <w:rsid w:val="0009202C"/>
    <w:rsid w:val="0009303B"/>
    <w:rsid w:val="000930C9"/>
    <w:rsid w:val="000933C6"/>
    <w:rsid w:val="000938F1"/>
    <w:rsid w:val="00093984"/>
    <w:rsid w:val="000944E4"/>
    <w:rsid w:val="000947FE"/>
    <w:rsid w:val="00094F2D"/>
    <w:rsid w:val="00095046"/>
    <w:rsid w:val="00096219"/>
    <w:rsid w:val="00096504"/>
    <w:rsid w:val="00096727"/>
    <w:rsid w:val="000967C3"/>
    <w:rsid w:val="0009696F"/>
    <w:rsid w:val="000A0017"/>
    <w:rsid w:val="000A048B"/>
    <w:rsid w:val="000A0899"/>
    <w:rsid w:val="000A1616"/>
    <w:rsid w:val="000A1C4A"/>
    <w:rsid w:val="000A39F9"/>
    <w:rsid w:val="000A3C89"/>
    <w:rsid w:val="000A4196"/>
    <w:rsid w:val="000A539C"/>
    <w:rsid w:val="000A58F5"/>
    <w:rsid w:val="000A649E"/>
    <w:rsid w:val="000A64F3"/>
    <w:rsid w:val="000A6DFD"/>
    <w:rsid w:val="000A7193"/>
    <w:rsid w:val="000A7E30"/>
    <w:rsid w:val="000A7F06"/>
    <w:rsid w:val="000A7F33"/>
    <w:rsid w:val="000B22F3"/>
    <w:rsid w:val="000B2752"/>
    <w:rsid w:val="000B31A3"/>
    <w:rsid w:val="000B3D6E"/>
    <w:rsid w:val="000B3F2E"/>
    <w:rsid w:val="000B5744"/>
    <w:rsid w:val="000B6223"/>
    <w:rsid w:val="000B632D"/>
    <w:rsid w:val="000B6625"/>
    <w:rsid w:val="000B77FF"/>
    <w:rsid w:val="000B79B7"/>
    <w:rsid w:val="000B7BB9"/>
    <w:rsid w:val="000B7FA5"/>
    <w:rsid w:val="000C00B4"/>
    <w:rsid w:val="000C0D07"/>
    <w:rsid w:val="000C14FE"/>
    <w:rsid w:val="000C216B"/>
    <w:rsid w:val="000C22FF"/>
    <w:rsid w:val="000C26FC"/>
    <w:rsid w:val="000C2745"/>
    <w:rsid w:val="000C2CA5"/>
    <w:rsid w:val="000C305F"/>
    <w:rsid w:val="000C3CF9"/>
    <w:rsid w:val="000C3F32"/>
    <w:rsid w:val="000C4128"/>
    <w:rsid w:val="000C43FD"/>
    <w:rsid w:val="000C4549"/>
    <w:rsid w:val="000C49B2"/>
    <w:rsid w:val="000C4B56"/>
    <w:rsid w:val="000C4FA1"/>
    <w:rsid w:val="000C59D5"/>
    <w:rsid w:val="000C5D30"/>
    <w:rsid w:val="000C64EA"/>
    <w:rsid w:val="000C70BD"/>
    <w:rsid w:val="000C7CDC"/>
    <w:rsid w:val="000D2E8C"/>
    <w:rsid w:val="000D2FA8"/>
    <w:rsid w:val="000D5079"/>
    <w:rsid w:val="000D5D6F"/>
    <w:rsid w:val="000D6E9E"/>
    <w:rsid w:val="000D7CDB"/>
    <w:rsid w:val="000E0CF8"/>
    <w:rsid w:val="000E14E5"/>
    <w:rsid w:val="000E1BC0"/>
    <w:rsid w:val="000E2A0F"/>
    <w:rsid w:val="000E30D5"/>
    <w:rsid w:val="000E38EC"/>
    <w:rsid w:val="000E45E5"/>
    <w:rsid w:val="000E47D8"/>
    <w:rsid w:val="000E520A"/>
    <w:rsid w:val="000E56FB"/>
    <w:rsid w:val="000E5C1D"/>
    <w:rsid w:val="000E68D9"/>
    <w:rsid w:val="000E791C"/>
    <w:rsid w:val="000E7D3E"/>
    <w:rsid w:val="000F03BC"/>
    <w:rsid w:val="000F0F0D"/>
    <w:rsid w:val="000F19AF"/>
    <w:rsid w:val="000F1A4B"/>
    <w:rsid w:val="000F4587"/>
    <w:rsid w:val="000F5CA9"/>
    <w:rsid w:val="000F6271"/>
    <w:rsid w:val="000F6A02"/>
    <w:rsid w:val="000F6D53"/>
    <w:rsid w:val="000F7FAA"/>
    <w:rsid w:val="00100C50"/>
    <w:rsid w:val="00100E0C"/>
    <w:rsid w:val="00100E90"/>
    <w:rsid w:val="0010195E"/>
    <w:rsid w:val="00101FAD"/>
    <w:rsid w:val="0010317D"/>
    <w:rsid w:val="00104E6B"/>
    <w:rsid w:val="00104F88"/>
    <w:rsid w:val="001058C3"/>
    <w:rsid w:val="00106103"/>
    <w:rsid w:val="00106DBB"/>
    <w:rsid w:val="0010734A"/>
    <w:rsid w:val="00107E12"/>
    <w:rsid w:val="00110881"/>
    <w:rsid w:val="001116E3"/>
    <w:rsid w:val="0011234F"/>
    <w:rsid w:val="00112A61"/>
    <w:rsid w:val="00113815"/>
    <w:rsid w:val="0011383B"/>
    <w:rsid w:val="00113DFC"/>
    <w:rsid w:val="00114074"/>
    <w:rsid w:val="00114AFE"/>
    <w:rsid w:val="0011543B"/>
    <w:rsid w:val="0011610B"/>
    <w:rsid w:val="001170FF"/>
    <w:rsid w:val="00117CC1"/>
    <w:rsid w:val="001203CB"/>
    <w:rsid w:val="00121D92"/>
    <w:rsid w:val="001224AC"/>
    <w:rsid w:val="001226CD"/>
    <w:rsid w:val="001228B8"/>
    <w:rsid w:val="00122C55"/>
    <w:rsid w:val="0012395F"/>
    <w:rsid w:val="00124550"/>
    <w:rsid w:val="0012459E"/>
    <w:rsid w:val="00124F4A"/>
    <w:rsid w:val="00125C4A"/>
    <w:rsid w:val="00125CB0"/>
    <w:rsid w:val="0012607B"/>
    <w:rsid w:val="00126A65"/>
    <w:rsid w:val="00126F83"/>
    <w:rsid w:val="00127683"/>
    <w:rsid w:val="0012786E"/>
    <w:rsid w:val="00130C66"/>
    <w:rsid w:val="00131691"/>
    <w:rsid w:val="00131A3C"/>
    <w:rsid w:val="00131D56"/>
    <w:rsid w:val="00131F8A"/>
    <w:rsid w:val="00133975"/>
    <w:rsid w:val="0013398D"/>
    <w:rsid w:val="00133E13"/>
    <w:rsid w:val="0013443E"/>
    <w:rsid w:val="0013514E"/>
    <w:rsid w:val="00136077"/>
    <w:rsid w:val="00136582"/>
    <w:rsid w:val="001368CF"/>
    <w:rsid w:val="00136F5B"/>
    <w:rsid w:val="00136FD3"/>
    <w:rsid w:val="001375F8"/>
    <w:rsid w:val="00140101"/>
    <w:rsid w:val="001405AF"/>
    <w:rsid w:val="001414AD"/>
    <w:rsid w:val="00142206"/>
    <w:rsid w:val="001434F6"/>
    <w:rsid w:val="0014380D"/>
    <w:rsid w:val="00143AB3"/>
    <w:rsid w:val="00143C9B"/>
    <w:rsid w:val="00144752"/>
    <w:rsid w:val="00144DAB"/>
    <w:rsid w:val="00145834"/>
    <w:rsid w:val="00146877"/>
    <w:rsid w:val="0014755B"/>
    <w:rsid w:val="00147579"/>
    <w:rsid w:val="001475EB"/>
    <w:rsid w:val="001507D1"/>
    <w:rsid w:val="00151087"/>
    <w:rsid w:val="001510D0"/>
    <w:rsid w:val="00151647"/>
    <w:rsid w:val="00151F13"/>
    <w:rsid w:val="00154C05"/>
    <w:rsid w:val="001557B4"/>
    <w:rsid w:val="00155BCF"/>
    <w:rsid w:val="00155C3A"/>
    <w:rsid w:val="00155E48"/>
    <w:rsid w:val="00156654"/>
    <w:rsid w:val="001566F0"/>
    <w:rsid w:val="00157497"/>
    <w:rsid w:val="001577C4"/>
    <w:rsid w:val="0016091E"/>
    <w:rsid w:val="00161627"/>
    <w:rsid w:val="00162DD0"/>
    <w:rsid w:val="0016376A"/>
    <w:rsid w:val="00163EEE"/>
    <w:rsid w:val="00167B67"/>
    <w:rsid w:val="0017106D"/>
    <w:rsid w:val="0017124F"/>
    <w:rsid w:val="00171317"/>
    <w:rsid w:val="00171751"/>
    <w:rsid w:val="001719E5"/>
    <w:rsid w:val="001721D9"/>
    <w:rsid w:val="0017231D"/>
    <w:rsid w:val="00172B04"/>
    <w:rsid w:val="0017344D"/>
    <w:rsid w:val="00173C85"/>
    <w:rsid w:val="00175B3B"/>
    <w:rsid w:val="00175C1A"/>
    <w:rsid w:val="00176510"/>
    <w:rsid w:val="00177222"/>
    <w:rsid w:val="00177713"/>
    <w:rsid w:val="00177F1B"/>
    <w:rsid w:val="00180281"/>
    <w:rsid w:val="001803E6"/>
    <w:rsid w:val="00180471"/>
    <w:rsid w:val="00182180"/>
    <w:rsid w:val="0018220A"/>
    <w:rsid w:val="001834C6"/>
    <w:rsid w:val="0018382B"/>
    <w:rsid w:val="00183D9B"/>
    <w:rsid w:val="001840B0"/>
    <w:rsid w:val="0018484A"/>
    <w:rsid w:val="00185A0B"/>
    <w:rsid w:val="00185B10"/>
    <w:rsid w:val="00186F12"/>
    <w:rsid w:val="0018792F"/>
    <w:rsid w:val="00187B5D"/>
    <w:rsid w:val="00187BB3"/>
    <w:rsid w:val="00190807"/>
    <w:rsid w:val="001911DA"/>
    <w:rsid w:val="00191556"/>
    <w:rsid w:val="00191901"/>
    <w:rsid w:val="00191AE3"/>
    <w:rsid w:val="00191EFC"/>
    <w:rsid w:val="0019298D"/>
    <w:rsid w:val="0019303B"/>
    <w:rsid w:val="00194170"/>
    <w:rsid w:val="001964E6"/>
    <w:rsid w:val="00196A25"/>
    <w:rsid w:val="00196E66"/>
    <w:rsid w:val="0019719A"/>
    <w:rsid w:val="001973C2"/>
    <w:rsid w:val="00197B8E"/>
    <w:rsid w:val="001A02E8"/>
    <w:rsid w:val="001A0B74"/>
    <w:rsid w:val="001A133F"/>
    <w:rsid w:val="001A21F9"/>
    <w:rsid w:val="001A2692"/>
    <w:rsid w:val="001A3A11"/>
    <w:rsid w:val="001A5AD8"/>
    <w:rsid w:val="001A7304"/>
    <w:rsid w:val="001A7C91"/>
    <w:rsid w:val="001B080E"/>
    <w:rsid w:val="001B0CB0"/>
    <w:rsid w:val="001B19CE"/>
    <w:rsid w:val="001B1BCC"/>
    <w:rsid w:val="001B5C1E"/>
    <w:rsid w:val="001B6957"/>
    <w:rsid w:val="001B6BC1"/>
    <w:rsid w:val="001B6F02"/>
    <w:rsid w:val="001C05BD"/>
    <w:rsid w:val="001C0B1B"/>
    <w:rsid w:val="001C24B0"/>
    <w:rsid w:val="001C5107"/>
    <w:rsid w:val="001C5A02"/>
    <w:rsid w:val="001C5A61"/>
    <w:rsid w:val="001C66F5"/>
    <w:rsid w:val="001C7EA5"/>
    <w:rsid w:val="001D13FA"/>
    <w:rsid w:val="001D2750"/>
    <w:rsid w:val="001D4589"/>
    <w:rsid w:val="001D504C"/>
    <w:rsid w:val="001D5863"/>
    <w:rsid w:val="001D6AC3"/>
    <w:rsid w:val="001D75EB"/>
    <w:rsid w:val="001D7962"/>
    <w:rsid w:val="001D7E33"/>
    <w:rsid w:val="001D7FC9"/>
    <w:rsid w:val="001E05E5"/>
    <w:rsid w:val="001E215A"/>
    <w:rsid w:val="001E2774"/>
    <w:rsid w:val="001E2943"/>
    <w:rsid w:val="001E3529"/>
    <w:rsid w:val="001E37B8"/>
    <w:rsid w:val="001E40C9"/>
    <w:rsid w:val="001E5467"/>
    <w:rsid w:val="001E555A"/>
    <w:rsid w:val="001E70D6"/>
    <w:rsid w:val="001E7CE8"/>
    <w:rsid w:val="001F0349"/>
    <w:rsid w:val="001F0FD4"/>
    <w:rsid w:val="001F332B"/>
    <w:rsid w:val="001F334C"/>
    <w:rsid w:val="001F3607"/>
    <w:rsid w:val="001F4386"/>
    <w:rsid w:val="001F4AFB"/>
    <w:rsid w:val="001F591E"/>
    <w:rsid w:val="001F609D"/>
    <w:rsid w:val="00200469"/>
    <w:rsid w:val="00200857"/>
    <w:rsid w:val="0020217C"/>
    <w:rsid w:val="00202E21"/>
    <w:rsid w:val="00203353"/>
    <w:rsid w:val="00203B8F"/>
    <w:rsid w:val="002042AD"/>
    <w:rsid w:val="00204312"/>
    <w:rsid w:val="00204FE8"/>
    <w:rsid w:val="00205E7D"/>
    <w:rsid w:val="00206225"/>
    <w:rsid w:val="00206A5F"/>
    <w:rsid w:val="00206F76"/>
    <w:rsid w:val="00210244"/>
    <w:rsid w:val="00210336"/>
    <w:rsid w:val="00210785"/>
    <w:rsid w:val="002108CB"/>
    <w:rsid w:val="00210C97"/>
    <w:rsid w:val="00210F70"/>
    <w:rsid w:val="00211A22"/>
    <w:rsid w:val="00211B00"/>
    <w:rsid w:val="002123D2"/>
    <w:rsid w:val="0021373A"/>
    <w:rsid w:val="0021390D"/>
    <w:rsid w:val="00213B56"/>
    <w:rsid w:val="00214F47"/>
    <w:rsid w:val="00215ABA"/>
    <w:rsid w:val="0021626A"/>
    <w:rsid w:val="00216EE9"/>
    <w:rsid w:val="00216FA3"/>
    <w:rsid w:val="002174CD"/>
    <w:rsid w:val="00220903"/>
    <w:rsid w:val="00221154"/>
    <w:rsid w:val="002211C0"/>
    <w:rsid w:val="0022209C"/>
    <w:rsid w:val="002224B3"/>
    <w:rsid w:val="00222E09"/>
    <w:rsid w:val="002236B0"/>
    <w:rsid w:val="00224136"/>
    <w:rsid w:val="0022431C"/>
    <w:rsid w:val="00225048"/>
    <w:rsid w:val="0022567A"/>
    <w:rsid w:val="002256EB"/>
    <w:rsid w:val="00225B96"/>
    <w:rsid w:val="00225F40"/>
    <w:rsid w:val="002274CD"/>
    <w:rsid w:val="00227B4A"/>
    <w:rsid w:val="00227DE2"/>
    <w:rsid w:val="00230283"/>
    <w:rsid w:val="00230350"/>
    <w:rsid w:val="00230D2D"/>
    <w:rsid w:val="00231F7B"/>
    <w:rsid w:val="00232A88"/>
    <w:rsid w:val="00233568"/>
    <w:rsid w:val="002336FF"/>
    <w:rsid w:val="00234B19"/>
    <w:rsid w:val="00234BD5"/>
    <w:rsid w:val="0023581F"/>
    <w:rsid w:val="0023587E"/>
    <w:rsid w:val="00236C66"/>
    <w:rsid w:val="0023713D"/>
    <w:rsid w:val="00237FE1"/>
    <w:rsid w:val="002409E5"/>
    <w:rsid w:val="00240A06"/>
    <w:rsid w:val="00240B93"/>
    <w:rsid w:val="00241DFE"/>
    <w:rsid w:val="00244D07"/>
    <w:rsid w:val="0024538B"/>
    <w:rsid w:val="00245727"/>
    <w:rsid w:val="0024601F"/>
    <w:rsid w:val="002461DC"/>
    <w:rsid w:val="002467A5"/>
    <w:rsid w:val="002475B4"/>
    <w:rsid w:val="0025024E"/>
    <w:rsid w:val="00251291"/>
    <w:rsid w:val="00251702"/>
    <w:rsid w:val="00251A6D"/>
    <w:rsid w:val="00251E9C"/>
    <w:rsid w:val="00252435"/>
    <w:rsid w:val="00252B6B"/>
    <w:rsid w:val="00254B9F"/>
    <w:rsid w:val="00255054"/>
    <w:rsid w:val="00255E86"/>
    <w:rsid w:val="002563D1"/>
    <w:rsid w:val="002567BD"/>
    <w:rsid w:val="00257220"/>
    <w:rsid w:val="00257900"/>
    <w:rsid w:val="00261BE0"/>
    <w:rsid w:val="0026320E"/>
    <w:rsid w:val="002656CA"/>
    <w:rsid w:val="00265B31"/>
    <w:rsid w:val="00266424"/>
    <w:rsid w:val="00266914"/>
    <w:rsid w:val="002703AB"/>
    <w:rsid w:val="00271495"/>
    <w:rsid w:val="002718DE"/>
    <w:rsid w:val="00271916"/>
    <w:rsid w:val="00271DBF"/>
    <w:rsid w:val="002725B6"/>
    <w:rsid w:val="002729BB"/>
    <w:rsid w:val="0027312F"/>
    <w:rsid w:val="00273B2E"/>
    <w:rsid w:val="00273F97"/>
    <w:rsid w:val="002752D7"/>
    <w:rsid w:val="00275D6A"/>
    <w:rsid w:val="0027611D"/>
    <w:rsid w:val="00276582"/>
    <w:rsid w:val="00276D38"/>
    <w:rsid w:val="00276F35"/>
    <w:rsid w:val="00277BF7"/>
    <w:rsid w:val="00277CD6"/>
    <w:rsid w:val="0028152D"/>
    <w:rsid w:val="0028619D"/>
    <w:rsid w:val="00287695"/>
    <w:rsid w:val="00287A0B"/>
    <w:rsid w:val="00287B53"/>
    <w:rsid w:val="0029140F"/>
    <w:rsid w:val="002924D9"/>
    <w:rsid w:val="00292B50"/>
    <w:rsid w:val="00293685"/>
    <w:rsid w:val="002936B0"/>
    <w:rsid w:val="002938FA"/>
    <w:rsid w:val="0029404E"/>
    <w:rsid w:val="002940CD"/>
    <w:rsid w:val="0029434E"/>
    <w:rsid w:val="00294585"/>
    <w:rsid w:val="0029508E"/>
    <w:rsid w:val="00295396"/>
    <w:rsid w:val="002955F2"/>
    <w:rsid w:val="002A0889"/>
    <w:rsid w:val="002A0D5B"/>
    <w:rsid w:val="002A122C"/>
    <w:rsid w:val="002A1C08"/>
    <w:rsid w:val="002A218E"/>
    <w:rsid w:val="002A2E3F"/>
    <w:rsid w:val="002A34E2"/>
    <w:rsid w:val="002A413A"/>
    <w:rsid w:val="002A50D5"/>
    <w:rsid w:val="002A573F"/>
    <w:rsid w:val="002A593C"/>
    <w:rsid w:val="002A644C"/>
    <w:rsid w:val="002A6B27"/>
    <w:rsid w:val="002A737B"/>
    <w:rsid w:val="002A7989"/>
    <w:rsid w:val="002B04E3"/>
    <w:rsid w:val="002B26B9"/>
    <w:rsid w:val="002B2E62"/>
    <w:rsid w:val="002B3934"/>
    <w:rsid w:val="002B3C2F"/>
    <w:rsid w:val="002B3C70"/>
    <w:rsid w:val="002B3F33"/>
    <w:rsid w:val="002B46E9"/>
    <w:rsid w:val="002B4861"/>
    <w:rsid w:val="002B48C4"/>
    <w:rsid w:val="002B4E7F"/>
    <w:rsid w:val="002B5CA1"/>
    <w:rsid w:val="002B64BB"/>
    <w:rsid w:val="002B67B5"/>
    <w:rsid w:val="002B790E"/>
    <w:rsid w:val="002B7AEF"/>
    <w:rsid w:val="002B7DF9"/>
    <w:rsid w:val="002C0638"/>
    <w:rsid w:val="002C19D7"/>
    <w:rsid w:val="002C207B"/>
    <w:rsid w:val="002C29DF"/>
    <w:rsid w:val="002C34BB"/>
    <w:rsid w:val="002C3C52"/>
    <w:rsid w:val="002C41BD"/>
    <w:rsid w:val="002C41CA"/>
    <w:rsid w:val="002C4C08"/>
    <w:rsid w:val="002C4E3B"/>
    <w:rsid w:val="002C558B"/>
    <w:rsid w:val="002C588B"/>
    <w:rsid w:val="002C5EB0"/>
    <w:rsid w:val="002C6197"/>
    <w:rsid w:val="002C61DE"/>
    <w:rsid w:val="002C633A"/>
    <w:rsid w:val="002C6A01"/>
    <w:rsid w:val="002C761E"/>
    <w:rsid w:val="002D0E6D"/>
    <w:rsid w:val="002D2918"/>
    <w:rsid w:val="002D2F8B"/>
    <w:rsid w:val="002D3347"/>
    <w:rsid w:val="002D334E"/>
    <w:rsid w:val="002D38FF"/>
    <w:rsid w:val="002D3F5D"/>
    <w:rsid w:val="002D43BC"/>
    <w:rsid w:val="002D47BA"/>
    <w:rsid w:val="002D482B"/>
    <w:rsid w:val="002D4B8C"/>
    <w:rsid w:val="002D630B"/>
    <w:rsid w:val="002D67DA"/>
    <w:rsid w:val="002D6CB8"/>
    <w:rsid w:val="002E036E"/>
    <w:rsid w:val="002E0E34"/>
    <w:rsid w:val="002E161C"/>
    <w:rsid w:val="002E20CE"/>
    <w:rsid w:val="002E33A2"/>
    <w:rsid w:val="002E3966"/>
    <w:rsid w:val="002E3E5B"/>
    <w:rsid w:val="002E4493"/>
    <w:rsid w:val="002E4885"/>
    <w:rsid w:val="002E5284"/>
    <w:rsid w:val="002E6561"/>
    <w:rsid w:val="002E6819"/>
    <w:rsid w:val="002E706D"/>
    <w:rsid w:val="002E79F0"/>
    <w:rsid w:val="002F05F0"/>
    <w:rsid w:val="002F0713"/>
    <w:rsid w:val="002F0A24"/>
    <w:rsid w:val="002F0D84"/>
    <w:rsid w:val="002F19B6"/>
    <w:rsid w:val="002F1D46"/>
    <w:rsid w:val="002F1D8A"/>
    <w:rsid w:val="002F1DC0"/>
    <w:rsid w:val="002F2296"/>
    <w:rsid w:val="002F241D"/>
    <w:rsid w:val="002F3059"/>
    <w:rsid w:val="002F36F5"/>
    <w:rsid w:val="002F4A18"/>
    <w:rsid w:val="002F6851"/>
    <w:rsid w:val="002F6FB2"/>
    <w:rsid w:val="002F7373"/>
    <w:rsid w:val="002F743B"/>
    <w:rsid w:val="003004AA"/>
    <w:rsid w:val="003007D8"/>
    <w:rsid w:val="00300B55"/>
    <w:rsid w:val="00301554"/>
    <w:rsid w:val="003023AB"/>
    <w:rsid w:val="003025E8"/>
    <w:rsid w:val="00302A8B"/>
    <w:rsid w:val="00303200"/>
    <w:rsid w:val="003033C3"/>
    <w:rsid w:val="00303BED"/>
    <w:rsid w:val="0030455A"/>
    <w:rsid w:val="00304A85"/>
    <w:rsid w:val="00304D00"/>
    <w:rsid w:val="0030521A"/>
    <w:rsid w:val="00305E29"/>
    <w:rsid w:val="003067E5"/>
    <w:rsid w:val="00306996"/>
    <w:rsid w:val="00306B71"/>
    <w:rsid w:val="00306C48"/>
    <w:rsid w:val="00306D58"/>
    <w:rsid w:val="0030753F"/>
    <w:rsid w:val="00307766"/>
    <w:rsid w:val="003101D2"/>
    <w:rsid w:val="00310C7F"/>
    <w:rsid w:val="00310F66"/>
    <w:rsid w:val="00311AAC"/>
    <w:rsid w:val="00312707"/>
    <w:rsid w:val="00312BA2"/>
    <w:rsid w:val="00312BFC"/>
    <w:rsid w:val="003135F6"/>
    <w:rsid w:val="00313F93"/>
    <w:rsid w:val="00313FD6"/>
    <w:rsid w:val="00314785"/>
    <w:rsid w:val="00314D93"/>
    <w:rsid w:val="003153A9"/>
    <w:rsid w:val="00315C01"/>
    <w:rsid w:val="00315E98"/>
    <w:rsid w:val="00316D09"/>
    <w:rsid w:val="0031716F"/>
    <w:rsid w:val="00317510"/>
    <w:rsid w:val="003177DF"/>
    <w:rsid w:val="00317E26"/>
    <w:rsid w:val="00317F62"/>
    <w:rsid w:val="00320283"/>
    <w:rsid w:val="00321419"/>
    <w:rsid w:val="00321922"/>
    <w:rsid w:val="00321A63"/>
    <w:rsid w:val="00322C43"/>
    <w:rsid w:val="00322F5D"/>
    <w:rsid w:val="00323581"/>
    <w:rsid w:val="00323797"/>
    <w:rsid w:val="003239EF"/>
    <w:rsid w:val="00323AE1"/>
    <w:rsid w:val="00323E32"/>
    <w:rsid w:val="00325081"/>
    <w:rsid w:val="00325D10"/>
    <w:rsid w:val="00326577"/>
    <w:rsid w:val="0032658E"/>
    <w:rsid w:val="00326EDA"/>
    <w:rsid w:val="00326F5D"/>
    <w:rsid w:val="00327618"/>
    <w:rsid w:val="00330AF3"/>
    <w:rsid w:val="003312DC"/>
    <w:rsid w:val="00332A9A"/>
    <w:rsid w:val="00332AA9"/>
    <w:rsid w:val="003336E3"/>
    <w:rsid w:val="00333705"/>
    <w:rsid w:val="00335242"/>
    <w:rsid w:val="00335A94"/>
    <w:rsid w:val="00335D1E"/>
    <w:rsid w:val="00336551"/>
    <w:rsid w:val="003372E6"/>
    <w:rsid w:val="00337C13"/>
    <w:rsid w:val="003404B8"/>
    <w:rsid w:val="00341532"/>
    <w:rsid w:val="0034196F"/>
    <w:rsid w:val="00341E0D"/>
    <w:rsid w:val="00343934"/>
    <w:rsid w:val="00343BAE"/>
    <w:rsid w:val="00343E15"/>
    <w:rsid w:val="00343F96"/>
    <w:rsid w:val="003442AA"/>
    <w:rsid w:val="003447B9"/>
    <w:rsid w:val="003447E3"/>
    <w:rsid w:val="00345778"/>
    <w:rsid w:val="00345964"/>
    <w:rsid w:val="00346F3A"/>
    <w:rsid w:val="00351F34"/>
    <w:rsid w:val="00353512"/>
    <w:rsid w:val="00353591"/>
    <w:rsid w:val="00354758"/>
    <w:rsid w:val="00354DDA"/>
    <w:rsid w:val="003550D6"/>
    <w:rsid w:val="003554EA"/>
    <w:rsid w:val="0035571F"/>
    <w:rsid w:val="003561CE"/>
    <w:rsid w:val="0035634A"/>
    <w:rsid w:val="00356A62"/>
    <w:rsid w:val="00356F99"/>
    <w:rsid w:val="003571B9"/>
    <w:rsid w:val="003576C2"/>
    <w:rsid w:val="00361556"/>
    <w:rsid w:val="00361FBC"/>
    <w:rsid w:val="00362F81"/>
    <w:rsid w:val="00364C28"/>
    <w:rsid w:val="00364CCD"/>
    <w:rsid w:val="00366ACE"/>
    <w:rsid w:val="00366AF2"/>
    <w:rsid w:val="0036740B"/>
    <w:rsid w:val="00367687"/>
    <w:rsid w:val="00367D39"/>
    <w:rsid w:val="00370116"/>
    <w:rsid w:val="00370735"/>
    <w:rsid w:val="003718BC"/>
    <w:rsid w:val="00371DE0"/>
    <w:rsid w:val="003721AB"/>
    <w:rsid w:val="00372A86"/>
    <w:rsid w:val="00372E56"/>
    <w:rsid w:val="0037304F"/>
    <w:rsid w:val="00373FCD"/>
    <w:rsid w:val="00374828"/>
    <w:rsid w:val="00374AF7"/>
    <w:rsid w:val="00374EFD"/>
    <w:rsid w:val="00375E20"/>
    <w:rsid w:val="003767DF"/>
    <w:rsid w:val="00380868"/>
    <w:rsid w:val="003812EF"/>
    <w:rsid w:val="0038230A"/>
    <w:rsid w:val="003831BA"/>
    <w:rsid w:val="003835AD"/>
    <w:rsid w:val="00383D16"/>
    <w:rsid w:val="003843E0"/>
    <w:rsid w:val="00384BCB"/>
    <w:rsid w:val="0038541A"/>
    <w:rsid w:val="00386386"/>
    <w:rsid w:val="003865A4"/>
    <w:rsid w:val="003874A4"/>
    <w:rsid w:val="003877E3"/>
    <w:rsid w:val="00387F05"/>
    <w:rsid w:val="0039024F"/>
    <w:rsid w:val="00390BD0"/>
    <w:rsid w:val="00391391"/>
    <w:rsid w:val="00391564"/>
    <w:rsid w:val="00391AAA"/>
    <w:rsid w:val="00392601"/>
    <w:rsid w:val="00392735"/>
    <w:rsid w:val="003927BD"/>
    <w:rsid w:val="0039284B"/>
    <w:rsid w:val="00392872"/>
    <w:rsid w:val="00393F16"/>
    <w:rsid w:val="00395D7A"/>
    <w:rsid w:val="003964D8"/>
    <w:rsid w:val="0039680C"/>
    <w:rsid w:val="00397AF2"/>
    <w:rsid w:val="00397B77"/>
    <w:rsid w:val="00397D5E"/>
    <w:rsid w:val="003A0E52"/>
    <w:rsid w:val="003A0F2B"/>
    <w:rsid w:val="003A0FB3"/>
    <w:rsid w:val="003A153A"/>
    <w:rsid w:val="003A1E5D"/>
    <w:rsid w:val="003A26FD"/>
    <w:rsid w:val="003A369C"/>
    <w:rsid w:val="003A538D"/>
    <w:rsid w:val="003A576E"/>
    <w:rsid w:val="003A6FF7"/>
    <w:rsid w:val="003A730F"/>
    <w:rsid w:val="003A7473"/>
    <w:rsid w:val="003A7A6E"/>
    <w:rsid w:val="003B0866"/>
    <w:rsid w:val="003B1F71"/>
    <w:rsid w:val="003B22C7"/>
    <w:rsid w:val="003B23DE"/>
    <w:rsid w:val="003B3239"/>
    <w:rsid w:val="003B36A2"/>
    <w:rsid w:val="003B44BB"/>
    <w:rsid w:val="003B4A9C"/>
    <w:rsid w:val="003B5FE0"/>
    <w:rsid w:val="003B61BC"/>
    <w:rsid w:val="003B690F"/>
    <w:rsid w:val="003B7000"/>
    <w:rsid w:val="003B74FA"/>
    <w:rsid w:val="003B7D99"/>
    <w:rsid w:val="003C045C"/>
    <w:rsid w:val="003C05F0"/>
    <w:rsid w:val="003C0BCC"/>
    <w:rsid w:val="003C0C45"/>
    <w:rsid w:val="003C20E5"/>
    <w:rsid w:val="003C24FF"/>
    <w:rsid w:val="003C339F"/>
    <w:rsid w:val="003C34E7"/>
    <w:rsid w:val="003C3D59"/>
    <w:rsid w:val="003C40E5"/>
    <w:rsid w:val="003C4BA4"/>
    <w:rsid w:val="003C5A0B"/>
    <w:rsid w:val="003C63F1"/>
    <w:rsid w:val="003C67E3"/>
    <w:rsid w:val="003C6A7F"/>
    <w:rsid w:val="003C74F7"/>
    <w:rsid w:val="003C7FB5"/>
    <w:rsid w:val="003D0270"/>
    <w:rsid w:val="003D080E"/>
    <w:rsid w:val="003D0D2A"/>
    <w:rsid w:val="003D1332"/>
    <w:rsid w:val="003D1689"/>
    <w:rsid w:val="003D1BCC"/>
    <w:rsid w:val="003D1D73"/>
    <w:rsid w:val="003D1FAD"/>
    <w:rsid w:val="003D2395"/>
    <w:rsid w:val="003D264B"/>
    <w:rsid w:val="003D2652"/>
    <w:rsid w:val="003D2CD2"/>
    <w:rsid w:val="003D393A"/>
    <w:rsid w:val="003D3C0F"/>
    <w:rsid w:val="003D40D6"/>
    <w:rsid w:val="003D42CC"/>
    <w:rsid w:val="003D4ABA"/>
    <w:rsid w:val="003D55EA"/>
    <w:rsid w:val="003D5729"/>
    <w:rsid w:val="003D626E"/>
    <w:rsid w:val="003D6313"/>
    <w:rsid w:val="003D678B"/>
    <w:rsid w:val="003D6F1F"/>
    <w:rsid w:val="003D73F7"/>
    <w:rsid w:val="003E0B33"/>
    <w:rsid w:val="003E14E2"/>
    <w:rsid w:val="003E150D"/>
    <w:rsid w:val="003E2036"/>
    <w:rsid w:val="003E246D"/>
    <w:rsid w:val="003E348D"/>
    <w:rsid w:val="003E392D"/>
    <w:rsid w:val="003E4BC3"/>
    <w:rsid w:val="003E5044"/>
    <w:rsid w:val="003E533C"/>
    <w:rsid w:val="003E54AF"/>
    <w:rsid w:val="003E6111"/>
    <w:rsid w:val="003E709A"/>
    <w:rsid w:val="003E70BF"/>
    <w:rsid w:val="003F03C9"/>
    <w:rsid w:val="003F07D2"/>
    <w:rsid w:val="003F0A2D"/>
    <w:rsid w:val="003F1807"/>
    <w:rsid w:val="003F1E13"/>
    <w:rsid w:val="003F2463"/>
    <w:rsid w:val="003F28A5"/>
    <w:rsid w:val="003F341C"/>
    <w:rsid w:val="003F3E5A"/>
    <w:rsid w:val="003F41A2"/>
    <w:rsid w:val="003F4890"/>
    <w:rsid w:val="003F50DF"/>
    <w:rsid w:val="003F5D4C"/>
    <w:rsid w:val="003F5F35"/>
    <w:rsid w:val="003F6534"/>
    <w:rsid w:val="003F6764"/>
    <w:rsid w:val="003F7266"/>
    <w:rsid w:val="004011CB"/>
    <w:rsid w:val="004014D9"/>
    <w:rsid w:val="00402017"/>
    <w:rsid w:val="00402F10"/>
    <w:rsid w:val="00403C2C"/>
    <w:rsid w:val="00403D50"/>
    <w:rsid w:val="00404F80"/>
    <w:rsid w:val="004054FF"/>
    <w:rsid w:val="004067DD"/>
    <w:rsid w:val="00406916"/>
    <w:rsid w:val="00406BA5"/>
    <w:rsid w:val="00407211"/>
    <w:rsid w:val="00407255"/>
    <w:rsid w:val="00407C47"/>
    <w:rsid w:val="004114E4"/>
    <w:rsid w:val="0041182A"/>
    <w:rsid w:val="0041190C"/>
    <w:rsid w:val="004122C0"/>
    <w:rsid w:val="004125F3"/>
    <w:rsid w:val="004146F6"/>
    <w:rsid w:val="004152D4"/>
    <w:rsid w:val="0041679F"/>
    <w:rsid w:val="00416EA1"/>
    <w:rsid w:val="0041766A"/>
    <w:rsid w:val="00417EF3"/>
    <w:rsid w:val="004213EF"/>
    <w:rsid w:val="0042143E"/>
    <w:rsid w:val="0042152E"/>
    <w:rsid w:val="00421792"/>
    <w:rsid w:val="00421A73"/>
    <w:rsid w:val="00421D41"/>
    <w:rsid w:val="00422B0D"/>
    <w:rsid w:val="00423F00"/>
    <w:rsid w:val="00424DA2"/>
    <w:rsid w:val="0042590D"/>
    <w:rsid w:val="00425E5A"/>
    <w:rsid w:val="00425E98"/>
    <w:rsid w:val="004262AC"/>
    <w:rsid w:val="004267E1"/>
    <w:rsid w:val="00426ABF"/>
    <w:rsid w:val="00426F86"/>
    <w:rsid w:val="00427DD2"/>
    <w:rsid w:val="004303D9"/>
    <w:rsid w:val="00430597"/>
    <w:rsid w:val="00432228"/>
    <w:rsid w:val="00432DDB"/>
    <w:rsid w:val="00432E54"/>
    <w:rsid w:val="004339EE"/>
    <w:rsid w:val="00433D15"/>
    <w:rsid w:val="00434125"/>
    <w:rsid w:val="004349FD"/>
    <w:rsid w:val="00435048"/>
    <w:rsid w:val="004364CA"/>
    <w:rsid w:val="00436750"/>
    <w:rsid w:val="004368CD"/>
    <w:rsid w:val="0043750D"/>
    <w:rsid w:val="004377FB"/>
    <w:rsid w:val="00437F32"/>
    <w:rsid w:val="0044049E"/>
    <w:rsid w:val="00440F80"/>
    <w:rsid w:val="0044174E"/>
    <w:rsid w:val="00442374"/>
    <w:rsid w:val="0044377E"/>
    <w:rsid w:val="00444CFD"/>
    <w:rsid w:val="004451A4"/>
    <w:rsid w:val="00446328"/>
    <w:rsid w:val="0044688D"/>
    <w:rsid w:val="00446F93"/>
    <w:rsid w:val="00447341"/>
    <w:rsid w:val="00450688"/>
    <w:rsid w:val="00450C69"/>
    <w:rsid w:val="004519B5"/>
    <w:rsid w:val="004520E8"/>
    <w:rsid w:val="00453272"/>
    <w:rsid w:val="00453891"/>
    <w:rsid w:val="00453A83"/>
    <w:rsid w:val="00454938"/>
    <w:rsid w:val="004567AA"/>
    <w:rsid w:val="004568A4"/>
    <w:rsid w:val="00456A30"/>
    <w:rsid w:val="00457066"/>
    <w:rsid w:val="004575ED"/>
    <w:rsid w:val="00457B65"/>
    <w:rsid w:val="0046025E"/>
    <w:rsid w:val="00460A4D"/>
    <w:rsid w:val="0046142A"/>
    <w:rsid w:val="004614E5"/>
    <w:rsid w:val="0046159E"/>
    <w:rsid w:val="00461629"/>
    <w:rsid w:val="004621E2"/>
    <w:rsid w:val="00462869"/>
    <w:rsid w:val="00462A1D"/>
    <w:rsid w:val="00462FC8"/>
    <w:rsid w:val="0046320B"/>
    <w:rsid w:val="004634E4"/>
    <w:rsid w:val="004637B8"/>
    <w:rsid w:val="00463883"/>
    <w:rsid w:val="00463ADE"/>
    <w:rsid w:val="00464125"/>
    <w:rsid w:val="004653F2"/>
    <w:rsid w:val="004654DB"/>
    <w:rsid w:val="0046576C"/>
    <w:rsid w:val="004668BC"/>
    <w:rsid w:val="004670E7"/>
    <w:rsid w:val="004679E7"/>
    <w:rsid w:val="00467D4A"/>
    <w:rsid w:val="00467FF3"/>
    <w:rsid w:val="00470E30"/>
    <w:rsid w:val="0047117E"/>
    <w:rsid w:val="00471257"/>
    <w:rsid w:val="0047146B"/>
    <w:rsid w:val="00471A58"/>
    <w:rsid w:val="00471EF9"/>
    <w:rsid w:val="0047234E"/>
    <w:rsid w:val="00472842"/>
    <w:rsid w:val="0047357D"/>
    <w:rsid w:val="0047362B"/>
    <w:rsid w:val="0047386C"/>
    <w:rsid w:val="00473C56"/>
    <w:rsid w:val="00473E33"/>
    <w:rsid w:val="00473F8C"/>
    <w:rsid w:val="004757A1"/>
    <w:rsid w:val="00476998"/>
    <w:rsid w:val="00476C7A"/>
    <w:rsid w:val="00476D52"/>
    <w:rsid w:val="00477A2C"/>
    <w:rsid w:val="00477CE4"/>
    <w:rsid w:val="00480B3D"/>
    <w:rsid w:val="00480B71"/>
    <w:rsid w:val="00481586"/>
    <w:rsid w:val="00481871"/>
    <w:rsid w:val="00481910"/>
    <w:rsid w:val="00481AC5"/>
    <w:rsid w:val="004821D3"/>
    <w:rsid w:val="00482C8B"/>
    <w:rsid w:val="00483261"/>
    <w:rsid w:val="00483A2F"/>
    <w:rsid w:val="00483A78"/>
    <w:rsid w:val="004840A9"/>
    <w:rsid w:val="00485212"/>
    <w:rsid w:val="004856CC"/>
    <w:rsid w:val="0048593C"/>
    <w:rsid w:val="00485D70"/>
    <w:rsid w:val="00486286"/>
    <w:rsid w:val="00487130"/>
    <w:rsid w:val="00487302"/>
    <w:rsid w:val="00490426"/>
    <w:rsid w:val="0049090E"/>
    <w:rsid w:val="0049092E"/>
    <w:rsid w:val="0049142F"/>
    <w:rsid w:val="00491643"/>
    <w:rsid w:val="004928D3"/>
    <w:rsid w:val="004934DE"/>
    <w:rsid w:val="0049383C"/>
    <w:rsid w:val="004938DB"/>
    <w:rsid w:val="00493C00"/>
    <w:rsid w:val="00494A21"/>
    <w:rsid w:val="004953E6"/>
    <w:rsid w:val="004955A2"/>
    <w:rsid w:val="00495F5E"/>
    <w:rsid w:val="00497BCA"/>
    <w:rsid w:val="004A0311"/>
    <w:rsid w:val="004A0877"/>
    <w:rsid w:val="004A0A80"/>
    <w:rsid w:val="004A1468"/>
    <w:rsid w:val="004A1902"/>
    <w:rsid w:val="004A19C7"/>
    <w:rsid w:val="004A321A"/>
    <w:rsid w:val="004A439F"/>
    <w:rsid w:val="004A4868"/>
    <w:rsid w:val="004A529F"/>
    <w:rsid w:val="004A5880"/>
    <w:rsid w:val="004A6296"/>
    <w:rsid w:val="004A662A"/>
    <w:rsid w:val="004A7882"/>
    <w:rsid w:val="004B0A3E"/>
    <w:rsid w:val="004B0B06"/>
    <w:rsid w:val="004B10D0"/>
    <w:rsid w:val="004B18AB"/>
    <w:rsid w:val="004B1EF9"/>
    <w:rsid w:val="004B2088"/>
    <w:rsid w:val="004B208F"/>
    <w:rsid w:val="004B2358"/>
    <w:rsid w:val="004B2541"/>
    <w:rsid w:val="004B3452"/>
    <w:rsid w:val="004B5290"/>
    <w:rsid w:val="004B5E62"/>
    <w:rsid w:val="004B6059"/>
    <w:rsid w:val="004B62C4"/>
    <w:rsid w:val="004B7FDB"/>
    <w:rsid w:val="004C0702"/>
    <w:rsid w:val="004C0B86"/>
    <w:rsid w:val="004C173B"/>
    <w:rsid w:val="004C18B5"/>
    <w:rsid w:val="004C2100"/>
    <w:rsid w:val="004C3530"/>
    <w:rsid w:val="004C3759"/>
    <w:rsid w:val="004C39DC"/>
    <w:rsid w:val="004C3D5A"/>
    <w:rsid w:val="004C4473"/>
    <w:rsid w:val="004C46E0"/>
    <w:rsid w:val="004C47DB"/>
    <w:rsid w:val="004C4DC5"/>
    <w:rsid w:val="004C634F"/>
    <w:rsid w:val="004C689C"/>
    <w:rsid w:val="004C76EF"/>
    <w:rsid w:val="004D0B8F"/>
    <w:rsid w:val="004D12EB"/>
    <w:rsid w:val="004D195B"/>
    <w:rsid w:val="004D2478"/>
    <w:rsid w:val="004D3675"/>
    <w:rsid w:val="004D36F0"/>
    <w:rsid w:val="004D3E43"/>
    <w:rsid w:val="004D3E7D"/>
    <w:rsid w:val="004D4CFE"/>
    <w:rsid w:val="004D5295"/>
    <w:rsid w:val="004D5E89"/>
    <w:rsid w:val="004D743D"/>
    <w:rsid w:val="004D7A83"/>
    <w:rsid w:val="004E03DF"/>
    <w:rsid w:val="004E0577"/>
    <w:rsid w:val="004E071B"/>
    <w:rsid w:val="004E1A96"/>
    <w:rsid w:val="004E2A62"/>
    <w:rsid w:val="004E445C"/>
    <w:rsid w:val="004E5B6C"/>
    <w:rsid w:val="004E628E"/>
    <w:rsid w:val="004E6482"/>
    <w:rsid w:val="004E6844"/>
    <w:rsid w:val="004E6BA7"/>
    <w:rsid w:val="004E6F9E"/>
    <w:rsid w:val="004E7D5F"/>
    <w:rsid w:val="004F1418"/>
    <w:rsid w:val="004F141E"/>
    <w:rsid w:val="004F262C"/>
    <w:rsid w:val="004F2A43"/>
    <w:rsid w:val="004F2A9F"/>
    <w:rsid w:val="004F3156"/>
    <w:rsid w:val="004F4102"/>
    <w:rsid w:val="004F4E9F"/>
    <w:rsid w:val="004F50E1"/>
    <w:rsid w:val="004F61D5"/>
    <w:rsid w:val="004F7A68"/>
    <w:rsid w:val="004F7ED4"/>
    <w:rsid w:val="004F7F3F"/>
    <w:rsid w:val="0050005E"/>
    <w:rsid w:val="005011A4"/>
    <w:rsid w:val="005013DA"/>
    <w:rsid w:val="00501614"/>
    <w:rsid w:val="005019D4"/>
    <w:rsid w:val="00501A33"/>
    <w:rsid w:val="00503087"/>
    <w:rsid w:val="00503602"/>
    <w:rsid w:val="00503E04"/>
    <w:rsid w:val="00504943"/>
    <w:rsid w:val="0050562F"/>
    <w:rsid w:val="00505669"/>
    <w:rsid w:val="00505781"/>
    <w:rsid w:val="0050597B"/>
    <w:rsid w:val="00505A4D"/>
    <w:rsid w:val="00506E4B"/>
    <w:rsid w:val="00506EDA"/>
    <w:rsid w:val="00507D22"/>
    <w:rsid w:val="00507E55"/>
    <w:rsid w:val="00510866"/>
    <w:rsid w:val="005108AA"/>
    <w:rsid w:val="00510D02"/>
    <w:rsid w:val="0051142F"/>
    <w:rsid w:val="0051157B"/>
    <w:rsid w:val="005130F4"/>
    <w:rsid w:val="00513C8E"/>
    <w:rsid w:val="0051564C"/>
    <w:rsid w:val="00516903"/>
    <w:rsid w:val="00517913"/>
    <w:rsid w:val="00520944"/>
    <w:rsid w:val="005209F2"/>
    <w:rsid w:val="005209F5"/>
    <w:rsid w:val="00521041"/>
    <w:rsid w:val="00522028"/>
    <w:rsid w:val="005230B1"/>
    <w:rsid w:val="005231E7"/>
    <w:rsid w:val="0052376F"/>
    <w:rsid w:val="00523A11"/>
    <w:rsid w:val="00523C59"/>
    <w:rsid w:val="00523CB9"/>
    <w:rsid w:val="00524F3F"/>
    <w:rsid w:val="00525A54"/>
    <w:rsid w:val="00525C2A"/>
    <w:rsid w:val="005266F8"/>
    <w:rsid w:val="00526E32"/>
    <w:rsid w:val="00526F81"/>
    <w:rsid w:val="00530054"/>
    <w:rsid w:val="0053051D"/>
    <w:rsid w:val="0053053B"/>
    <w:rsid w:val="005305A4"/>
    <w:rsid w:val="00530BE1"/>
    <w:rsid w:val="0053103D"/>
    <w:rsid w:val="005314E6"/>
    <w:rsid w:val="00532790"/>
    <w:rsid w:val="00532AD1"/>
    <w:rsid w:val="00533289"/>
    <w:rsid w:val="005332BD"/>
    <w:rsid w:val="005333BD"/>
    <w:rsid w:val="00533AC5"/>
    <w:rsid w:val="00533CE3"/>
    <w:rsid w:val="005346B8"/>
    <w:rsid w:val="00534A94"/>
    <w:rsid w:val="00534A9A"/>
    <w:rsid w:val="00535A16"/>
    <w:rsid w:val="0053632C"/>
    <w:rsid w:val="0054087C"/>
    <w:rsid w:val="00541707"/>
    <w:rsid w:val="00542762"/>
    <w:rsid w:val="00544B25"/>
    <w:rsid w:val="00544EFF"/>
    <w:rsid w:val="00545373"/>
    <w:rsid w:val="00545B06"/>
    <w:rsid w:val="00546B38"/>
    <w:rsid w:val="00546EB5"/>
    <w:rsid w:val="00547A45"/>
    <w:rsid w:val="00547D66"/>
    <w:rsid w:val="00550F1D"/>
    <w:rsid w:val="005511EF"/>
    <w:rsid w:val="00551369"/>
    <w:rsid w:val="005513CC"/>
    <w:rsid w:val="00551428"/>
    <w:rsid w:val="00552873"/>
    <w:rsid w:val="00552C0A"/>
    <w:rsid w:val="00552F08"/>
    <w:rsid w:val="00553972"/>
    <w:rsid w:val="005546C6"/>
    <w:rsid w:val="00554A07"/>
    <w:rsid w:val="00554ADE"/>
    <w:rsid w:val="0055666D"/>
    <w:rsid w:val="00556BB6"/>
    <w:rsid w:val="005574B8"/>
    <w:rsid w:val="00561680"/>
    <w:rsid w:val="00561CD3"/>
    <w:rsid w:val="005629B1"/>
    <w:rsid w:val="00562E4B"/>
    <w:rsid w:val="00562F75"/>
    <w:rsid w:val="00563BA5"/>
    <w:rsid w:val="00563F5C"/>
    <w:rsid w:val="00564BFC"/>
    <w:rsid w:val="00564EBE"/>
    <w:rsid w:val="00565A67"/>
    <w:rsid w:val="00565BA1"/>
    <w:rsid w:val="00565DFC"/>
    <w:rsid w:val="0056600A"/>
    <w:rsid w:val="005665FC"/>
    <w:rsid w:val="005719E4"/>
    <w:rsid w:val="00571F9B"/>
    <w:rsid w:val="00572167"/>
    <w:rsid w:val="00572222"/>
    <w:rsid w:val="00572A1E"/>
    <w:rsid w:val="00572A53"/>
    <w:rsid w:val="00572DB7"/>
    <w:rsid w:val="005731B3"/>
    <w:rsid w:val="005731DF"/>
    <w:rsid w:val="00573339"/>
    <w:rsid w:val="005738AE"/>
    <w:rsid w:val="00573ECF"/>
    <w:rsid w:val="00574610"/>
    <w:rsid w:val="005746F8"/>
    <w:rsid w:val="00574AAE"/>
    <w:rsid w:val="005751C8"/>
    <w:rsid w:val="005754BB"/>
    <w:rsid w:val="00575631"/>
    <w:rsid w:val="005764E0"/>
    <w:rsid w:val="00577E3B"/>
    <w:rsid w:val="00580C7E"/>
    <w:rsid w:val="00581BA6"/>
    <w:rsid w:val="0058429F"/>
    <w:rsid w:val="00584CC8"/>
    <w:rsid w:val="005851FB"/>
    <w:rsid w:val="005859C4"/>
    <w:rsid w:val="00585FF1"/>
    <w:rsid w:val="00586977"/>
    <w:rsid w:val="00586F63"/>
    <w:rsid w:val="0058700B"/>
    <w:rsid w:val="00587618"/>
    <w:rsid w:val="00587A19"/>
    <w:rsid w:val="00590F13"/>
    <w:rsid w:val="0059184E"/>
    <w:rsid w:val="00591D48"/>
    <w:rsid w:val="00592026"/>
    <w:rsid w:val="005927F6"/>
    <w:rsid w:val="005931AE"/>
    <w:rsid w:val="00593DD4"/>
    <w:rsid w:val="00593EEB"/>
    <w:rsid w:val="005958C1"/>
    <w:rsid w:val="00595B8F"/>
    <w:rsid w:val="00595B9D"/>
    <w:rsid w:val="00596809"/>
    <w:rsid w:val="00596D93"/>
    <w:rsid w:val="005A0A48"/>
    <w:rsid w:val="005A11FD"/>
    <w:rsid w:val="005A12D9"/>
    <w:rsid w:val="005A1322"/>
    <w:rsid w:val="005A1339"/>
    <w:rsid w:val="005A2230"/>
    <w:rsid w:val="005A27BE"/>
    <w:rsid w:val="005A2D57"/>
    <w:rsid w:val="005A2FC3"/>
    <w:rsid w:val="005A35B8"/>
    <w:rsid w:val="005A3603"/>
    <w:rsid w:val="005A37FD"/>
    <w:rsid w:val="005A3A58"/>
    <w:rsid w:val="005A3D52"/>
    <w:rsid w:val="005A4E1C"/>
    <w:rsid w:val="005A65FE"/>
    <w:rsid w:val="005A6E78"/>
    <w:rsid w:val="005B00FD"/>
    <w:rsid w:val="005B0439"/>
    <w:rsid w:val="005B14EA"/>
    <w:rsid w:val="005B3811"/>
    <w:rsid w:val="005B394D"/>
    <w:rsid w:val="005B42B7"/>
    <w:rsid w:val="005B4378"/>
    <w:rsid w:val="005B64FC"/>
    <w:rsid w:val="005B65CA"/>
    <w:rsid w:val="005B68BD"/>
    <w:rsid w:val="005B7F36"/>
    <w:rsid w:val="005C2778"/>
    <w:rsid w:val="005C3438"/>
    <w:rsid w:val="005C37EF"/>
    <w:rsid w:val="005C48F6"/>
    <w:rsid w:val="005C4B75"/>
    <w:rsid w:val="005C4C0B"/>
    <w:rsid w:val="005C4CFA"/>
    <w:rsid w:val="005C5DB9"/>
    <w:rsid w:val="005C69F0"/>
    <w:rsid w:val="005C78F5"/>
    <w:rsid w:val="005C7991"/>
    <w:rsid w:val="005D0678"/>
    <w:rsid w:val="005D16D7"/>
    <w:rsid w:val="005D183A"/>
    <w:rsid w:val="005D2865"/>
    <w:rsid w:val="005D29F7"/>
    <w:rsid w:val="005D2ABB"/>
    <w:rsid w:val="005D2EB5"/>
    <w:rsid w:val="005D2F2B"/>
    <w:rsid w:val="005D3539"/>
    <w:rsid w:val="005D3734"/>
    <w:rsid w:val="005D4087"/>
    <w:rsid w:val="005D53A1"/>
    <w:rsid w:val="005D5495"/>
    <w:rsid w:val="005D54C4"/>
    <w:rsid w:val="005D5CFF"/>
    <w:rsid w:val="005D609F"/>
    <w:rsid w:val="005D60B0"/>
    <w:rsid w:val="005D659F"/>
    <w:rsid w:val="005D679E"/>
    <w:rsid w:val="005D7AE9"/>
    <w:rsid w:val="005D7DA6"/>
    <w:rsid w:val="005D7F0A"/>
    <w:rsid w:val="005E022D"/>
    <w:rsid w:val="005E0E16"/>
    <w:rsid w:val="005E11B3"/>
    <w:rsid w:val="005E2047"/>
    <w:rsid w:val="005E27BA"/>
    <w:rsid w:val="005E2C3F"/>
    <w:rsid w:val="005E2D60"/>
    <w:rsid w:val="005E339B"/>
    <w:rsid w:val="005E3622"/>
    <w:rsid w:val="005E40D5"/>
    <w:rsid w:val="005E5678"/>
    <w:rsid w:val="005E7202"/>
    <w:rsid w:val="005E7A6E"/>
    <w:rsid w:val="005F04F6"/>
    <w:rsid w:val="005F07B2"/>
    <w:rsid w:val="005F1505"/>
    <w:rsid w:val="005F1A4D"/>
    <w:rsid w:val="005F1FA5"/>
    <w:rsid w:val="005F2F57"/>
    <w:rsid w:val="005F39B2"/>
    <w:rsid w:val="005F3C72"/>
    <w:rsid w:val="005F3E57"/>
    <w:rsid w:val="005F3EB8"/>
    <w:rsid w:val="005F49C7"/>
    <w:rsid w:val="005F4E45"/>
    <w:rsid w:val="005F51D1"/>
    <w:rsid w:val="005F535E"/>
    <w:rsid w:val="005F5C02"/>
    <w:rsid w:val="005F60F0"/>
    <w:rsid w:val="005F68A2"/>
    <w:rsid w:val="005F6A28"/>
    <w:rsid w:val="005F77CA"/>
    <w:rsid w:val="005F7858"/>
    <w:rsid w:val="005F7BFA"/>
    <w:rsid w:val="00600377"/>
    <w:rsid w:val="00600BA1"/>
    <w:rsid w:val="00601084"/>
    <w:rsid w:val="00601E02"/>
    <w:rsid w:val="006020AE"/>
    <w:rsid w:val="00602311"/>
    <w:rsid w:val="006023CB"/>
    <w:rsid w:val="0060379D"/>
    <w:rsid w:val="00603BB5"/>
    <w:rsid w:val="00604281"/>
    <w:rsid w:val="00605A3C"/>
    <w:rsid w:val="00607A3F"/>
    <w:rsid w:val="0061003B"/>
    <w:rsid w:val="0061087C"/>
    <w:rsid w:val="00610903"/>
    <w:rsid w:val="00611118"/>
    <w:rsid w:val="006114D9"/>
    <w:rsid w:val="0061281E"/>
    <w:rsid w:val="00612B71"/>
    <w:rsid w:val="006138F2"/>
    <w:rsid w:val="00613AB2"/>
    <w:rsid w:val="0061475E"/>
    <w:rsid w:val="00614BEA"/>
    <w:rsid w:val="00614EF7"/>
    <w:rsid w:val="0061551A"/>
    <w:rsid w:val="00615B6B"/>
    <w:rsid w:val="00615BF5"/>
    <w:rsid w:val="006161E1"/>
    <w:rsid w:val="00616D5E"/>
    <w:rsid w:val="006174F7"/>
    <w:rsid w:val="00620030"/>
    <w:rsid w:val="0062056B"/>
    <w:rsid w:val="0062360C"/>
    <w:rsid w:val="00623F28"/>
    <w:rsid w:val="006243AE"/>
    <w:rsid w:val="00626130"/>
    <w:rsid w:val="00626BF3"/>
    <w:rsid w:val="00627581"/>
    <w:rsid w:val="00627607"/>
    <w:rsid w:val="0062798B"/>
    <w:rsid w:val="00627E24"/>
    <w:rsid w:val="006303F8"/>
    <w:rsid w:val="0063116D"/>
    <w:rsid w:val="006319A1"/>
    <w:rsid w:val="006323A7"/>
    <w:rsid w:val="00633210"/>
    <w:rsid w:val="006343A8"/>
    <w:rsid w:val="006348A2"/>
    <w:rsid w:val="006348CC"/>
    <w:rsid w:val="00635270"/>
    <w:rsid w:val="00635321"/>
    <w:rsid w:val="00635423"/>
    <w:rsid w:val="0063565E"/>
    <w:rsid w:val="00635873"/>
    <w:rsid w:val="00635E0D"/>
    <w:rsid w:val="006365A1"/>
    <w:rsid w:val="0063683C"/>
    <w:rsid w:val="00636C65"/>
    <w:rsid w:val="00637574"/>
    <w:rsid w:val="00637EA0"/>
    <w:rsid w:val="0064069E"/>
    <w:rsid w:val="00641CCD"/>
    <w:rsid w:val="00643041"/>
    <w:rsid w:val="00643E38"/>
    <w:rsid w:val="00644BA2"/>
    <w:rsid w:val="00645F14"/>
    <w:rsid w:val="00647BDE"/>
    <w:rsid w:val="00650E4F"/>
    <w:rsid w:val="00650E58"/>
    <w:rsid w:val="00651120"/>
    <w:rsid w:val="006514BE"/>
    <w:rsid w:val="00651B8C"/>
    <w:rsid w:val="006527DF"/>
    <w:rsid w:val="0065550F"/>
    <w:rsid w:val="00655A4F"/>
    <w:rsid w:val="00657EDB"/>
    <w:rsid w:val="00657F3B"/>
    <w:rsid w:val="0066054C"/>
    <w:rsid w:val="006608A8"/>
    <w:rsid w:val="00660DF1"/>
    <w:rsid w:val="006617FA"/>
    <w:rsid w:val="0066198F"/>
    <w:rsid w:val="00661BD8"/>
    <w:rsid w:val="006623E2"/>
    <w:rsid w:val="00662668"/>
    <w:rsid w:val="00662ECD"/>
    <w:rsid w:val="00664563"/>
    <w:rsid w:val="00664C14"/>
    <w:rsid w:val="00665677"/>
    <w:rsid w:val="00665F68"/>
    <w:rsid w:val="00665FB4"/>
    <w:rsid w:val="00666B2F"/>
    <w:rsid w:val="00667CC4"/>
    <w:rsid w:val="006704E7"/>
    <w:rsid w:val="00670C00"/>
    <w:rsid w:val="00672141"/>
    <w:rsid w:val="006736E9"/>
    <w:rsid w:val="006737D6"/>
    <w:rsid w:val="00674A1E"/>
    <w:rsid w:val="006753D8"/>
    <w:rsid w:val="0067660A"/>
    <w:rsid w:val="006766A9"/>
    <w:rsid w:val="00676C5D"/>
    <w:rsid w:val="00677474"/>
    <w:rsid w:val="0068082F"/>
    <w:rsid w:val="006808EF"/>
    <w:rsid w:val="006812D2"/>
    <w:rsid w:val="00681539"/>
    <w:rsid w:val="00681CF2"/>
    <w:rsid w:val="006821A8"/>
    <w:rsid w:val="00683863"/>
    <w:rsid w:val="00683AAC"/>
    <w:rsid w:val="00683C47"/>
    <w:rsid w:val="00683F90"/>
    <w:rsid w:val="00684700"/>
    <w:rsid w:val="0068487A"/>
    <w:rsid w:val="00685272"/>
    <w:rsid w:val="00685EB4"/>
    <w:rsid w:val="00686444"/>
    <w:rsid w:val="006867E5"/>
    <w:rsid w:val="006871E0"/>
    <w:rsid w:val="006877C7"/>
    <w:rsid w:val="00687BC0"/>
    <w:rsid w:val="00687FDA"/>
    <w:rsid w:val="00690F87"/>
    <w:rsid w:val="0069122A"/>
    <w:rsid w:val="00691DAD"/>
    <w:rsid w:val="00691DFA"/>
    <w:rsid w:val="006922C7"/>
    <w:rsid w:val="0069297B"/>
    <w:rsid w:val="00694BC8"/>
    <w:rsid w:val="00694BDD"/>
    <w:rsid w:val="00694E63"/>
    <w:rsid w:val="00695082"/>
    <w:rsid w:val="0069517F"/>
    <w:rsid w:val="0069565C"/>
    <w:rsid w:val="0069583A"/>
    <w:rsid w:val="00696383"/>
    <w:rsid w:val="006968B3"/>
    <w:rsid w:val="00697609"/>
    <w:rsid w:val="00697EDA"/>
    <w:rsid w:val="006A0AC1"/>
    <w:rsid w:val="006A0BD1"/>
    <w:rsid w:val="006A0C4D"/>
    <w:rsid w:val="006A1682"/>
    <w:rsid w:val="006A1EE7"/>
    <w:rsid w:val="006A3558"/>
    <w:rsid w:val="006A37B8"/>
    <w:rsid w:val="006A4670"/>
    <w:rsid w:val="006A63DD"/>
    <w:rsid w:val="006A710D"/>
    <w:rsid w:val="006B0148"/>
    <w:rsid w:val="006B062B"/>
    <w:rsid w:val="006B0914"/>
    <w:rsid w:val="006B09F2"/>
    <w:rsid w:val="006B15AE"/>
    <w:rsid w:val="006B1953"/>
    <w:rsid w:val="006B1DA4"/>
    <w:rsid w:val="006B2241"/>
    <w:rsid w:val="006B2FD8"/>
    <w:rsid w:val="006B4816"/>
    <w:rsid w:val="006B5599"/>
    <w:rsid w:val="006B611F"/>
    <w:rsid w:val="006B66D0"/>
    <w:rsid w:val="006B69F1"/>
    <w:rsid w:val="006B6CAD"/>
    <w:rsid w:val="006B79B7"/>
    <w:rsid w:val="006B7D6A"/>
    <w:rsid w:val="006C00ED"/>
    <w:rsid w:val="006C0FFB"/>
    <w:rsid w:val="006C19CE"/>
    <w:rsid w:val="006C2170"/>
    <w:rsid w:val="006C26CA"/>
    <w:rsid w:val="006C2DD5"/>
    <w:rsid w:val="006C4217"/>
    <w:rsid w:val="006C43C4"/>
    <w:rsid w:val="006C5086"/>
    <w:rsid w:val="006C52BB"/>
    <w:rsid w:val="006C5A1F"/>
    <w:rsid w:val="006C5F5D"/>
    <w:rsid w:val="006C6275"/>
    <w:rsid w:val="006C6F17"/>
    <w:rsid w:val="006C7944"/>
    <w:rsid w:val="006C7949"/>
    <w:rsid w:val="006D03AE"/>
    <w:rsid w:val="006D0B8A"/>
    <w:rsid w:val="006D0DE5"/>
    <w:rsid w:val="006D117A"/>
    <w:rsid w:val="006D12F4"/>
    <w:rsid w:val="006D16FB"/>
    <w:rsid w:val="006D1726"/>
    <w:rsid w:val="006D42C9"/>
    <w:rsid w:val="006D5738"/>
    <w:rsid w:val="006D5D56"/>
    <w:rsid w:val="006D652B"/>
    <w:rsid w:val="006D6666"/>
    <w:rsid w:val="006D680F"/>
    <w:rsid w:val="006D6CAF"/>
    <w:rsid w:val="006D6EB1"/>
    <w:rsid w:val="006D7701"/>
    <w:rsid w:val="006E018A"/>
    <w:rsid w:val="006E0327"/>
    <w:rsid w:val="006E07BB"/>
    <w:rsid w:val="006E13BF"/>
    <w:rsid w:val="006E31D5"/>
    <w:rsid w:val="006E37B3"/>
    <w:rsid w:val="006E38E5"/>
    <w:rsid w:val="006E4060"/>
    <w:rsid w:val="006E41C8"/>
    <w:rsid w:val="006E5B09"/>
    <w:rsid w:val="006E62BB"/>
    <w:rsid w:val="006E64AF"/>
    <w:rsid w:val="006E6909"/>
    <w:rsid w:val="006E6EDB"/>
    <w:rsid w:val="006E719E"/>
    <w:rsid w:val="006E7342"/>
    <w:rsid w:val="006E78D8"/>
    <w:rsid w:val="006E7A16"/>
    <w:rsid w:val="006F0732"/>
    <w:rsid w:val="006F17A7"/>
    <w:rsid w:val="006F2B62"/>
    <w:rsid w:val="006F3A90"/>
    <w:rsid w:val="006F3A97"/>
    <w:rsid w:val="006F3B53"/>
    <w:rsid w:val="006F45F5"/>
    <w:rsid w:val="006F46A6"/>
    <w:rsid w:val="006F4870"/>
    <w:rsid w:val="006F4D73"/>
    <w:rsid w:val="006F4FB3"/>
    <w:rsid w:val="006F5674"/>
    <w:rsid w:val="006F6F90"/>
    <w:rsid w:val="006F72E2"/>
    <w:rsid w:val="006F76C8"/>
    <w:rsid w:val="006F7BF9"/>
    <w:rsid w:val="0070092F"/>
    <w:rsid w:val="00700C30"/>
    <w:rsid w:val="00700E22"/>
    <w:rsid w:val="00702971"/>
    <w:rsid w:val="00702D55"/>
    <w:rsid w:val="00703DF4"/>
    <w:rsid w:val="00704B69"/>
    <w:rsid w:val="00705055"/>
    <w:rsid w:val="007050BB"/>
    <w:rsid w:val="00705223"/>
    <w:rsid w:val="00705408"/>
    <w:rsid w:val="00706B14"/>
    <w:rsid w:val="00707088"/>
    <w:rsid w:val="00710B2B"/>
    <w:rsid w:val="00710ECC"/>
    <w:rsid w:val="0071167D"/>
    <w:rsid w:val="00711C72"/>
    <w:rsid w:val="007123F0"/>
    <w:rsid w:val="0071331C"/>
    <w:rsid w:val="007143F6"/>
    <w:rsid w:val="00714909"/>
    <w:rsid w:val="00714D31"/>
    <w:rsid w:val="007154AE"/>
    <w:rsid w:val="0071662A"/>
    <w:rsid w:val="00716D73"/>
    <w:rsid w:val="0072015E"/>
    <w:rsid w:val="007210DC"/>
    <w:rsid w:val="00721743"/>
    <w:rsid w:val="00722621"/>
    <w:rsid w:val="0072281C"/>
    <w:rsid w:val="00722848"/>
    <w:rsid w:val="00722D49"/>
    <w:rsid w:val="00723686"/>
    <w:rsid w:val="00724973"/>
    <w:rsid w:val="007251C5"/>
    <w:rsid w:val="00725547"/>
    <w:rsid w:val="007263C5"/>
    <w:rsid w:val="0072650A"/>
    <w:rsid w:val="00726554"/>
    <w:rsid w:val="007265B7"/>
    <w:rsid w:val="00726646"/>
    <w:rsid w:val="00726765"/>
    <w:rsid w:val="00727A23"/>
    <w:rsid w:val="00730170"/>
    <w:rsid w:val="00731496"/>
    <w:rsid w:val="0073159B"/>
    <w:rsid w:val="007317B5"/>
    <w:rsid w:val="0073206B"/>
    <w:rsid w:val="00732097"/>
    <w:rsid w:val="00732C24"/>
    <w:rsid w:val="00734E24"/>
    <w:rsid w:val="00735150"/>
    <w:rsid w:val="007354C8"/>
    <w:rsid w:val="007354E6"/>
    <w:rsid w:val="00735A7F"/>
    <w:rsid w:val="00736875"/>
    <w:rsid w:val="0073746D"/>
    <w:rsid w:val="00737928"/>
    <w:rsid w:val="00737DAD"/>
    <w:rsid w:val="00740AF1"/>
    <w:rsid w:val="00740F7F"/>
    <w:rsid w:val="0074451D"/>
    <w:rsid w:val="00744D49"/>
    <w:rsid w:val="00745031"/>
    <w:rsid w:val="00745900"/>
    <w:rsid w:val="007470AE"/>
    <w:rsid w:val="00750469"/>
    <w:rsid w:val="00751D4F"/>
    <w:rsid w:val="00752BC1"/>
    <w:rsid w:val="00753707"/>
    <w:rsid w:val="00753B2E"/>
    <w:rsid w:val="00754A1D"/>
    <w:rsid w:val="00756124"/>
    <w:rsid w:val="007568CD"/>
    <w:rsid w:val="00756A9B"/>
    <w:rsid w:val="00756E75"/>
    <w:rsid w:val="007573E2"/>
    <w:rsid w:val="0076104C"/>
    <w:rsid w:val="0076148D"/>
    <w:rsid w:val="00761ADE"/>
    <w:rsid w:val="00761B1B"/>
    <w:rsid w:val="00762F95"/>
    <w:rsid w:val="00763E56"/>
    <w:rsid w:val="00764071"/>
    <w:rsid w:val="0076430B"/>
    <w:rsid w:val="00764E8B"/>
    <w:rsid w:val="007651DA"/>
    <w:rsid w:val="00765380"/>
    <w:rsid w:val="007656C9"/>
    <w:rsid w:val="00765B1B"/>
    <w:rsid w:val="00766CBD"/>
    <w:rsid w:val="00766CFB"/>
    <w:rsid w:val="00771498"/>
    <w:rsid w:val="00771AF2"/>
    <w:rsid w:val="00771F57"/>
    <w:rsid w:val="0077211B"/>
    <w:rsid w:val="007722E9"/>
    <w:rsid w:val="00773067"/>
    <w:rsid w:val="007731A9"/>
    <w:rsid w:val="007740FA"/>
    <w:rsid w:val="00776145"/>
    <w:rsid w:val="00777BB0"/>
    <w:rsid w:val="00780F17"/>
    <w:rsid w:val="00781608"/>
    <w:rsid w:val="007822C4"/>
    <w:rsid w:val="00782F9F"/>
    <w:rsid w:val="0078310B"/>
    <w:rsid w:val="00783161"/>
    <w:rsid w:val="0078360B"/>
    <w:rsid w:val="0078381D"/>
    <w:rsid w:val="00783FDF"/>
    <w:rsid w:val="00784399"/>
    <w:rsid w:val="00784562"/>
    <w:rsid w:val="00785290"/>
    <w:rsid w:val="00785B9A"/>
    <w:rsid w:val="00786B0E"/>
    <w:rsid w:val="00786BB2"/>
    <w:rsid w:val="00786D96"/>
    <w:rsid w:val="007871DE"/>
    <w:rsid w:val="0079011A"/>
    <w:rsid w:val="007913EE"/>
    <w:rsid w:val="0079143F"/>
    <w:rsid w:val="00791561"/>
    <w:rsid w:val="00792CB4"/>
    <w:rsid w:val="00792F33"/>
    <w:rsid w:val="0079305F"/>
    <w:rsid w:val="007931AE"/>
    <w:rsid w:val="007936D3"/>
    <w:rsid w:val="0079675F"/>
    <w:rsid w:val="007973C0"/>
    <w:rsid w:val="007A0DFB"/>
    <w:rsid w:val="007A11B9"/>
    <w:rsid w:val="007A1233"/>
    <w:rsid w:val="007A2391"/>
    <w:rsid w:val="007A2431"/>
    <w:rsid w:val="007A28E3"/>
    <w:rsid w:val="007A2A30"/>
    <w:rsid w:val="007A2FA1"/>
    <w:rsid w:val="007A2FD4"/>
    <w:rsid w:val="007A307D"/>
    <w:rsid w:val="007A3CE3"/>
    <w:rsid w:val="007A4374"/>
    <w:rsid w:val="007A4891"/>
    <w:rsid w:val="007A5DE0"/>
    <w:rsid w:val="007A5FD7"/>
    <w:rsid w:val="007A65F7"/>
    <w:rsid w:val="007A6795"/>
    <w:rsid w:val="007A6E68"/>
    <w:rsid w:val="007A6EEB"/>
    <w:rsid w:val="007A75C9"/>
    <w:rsid w:val="007A7DA3"/>
    <w:rsid w:val="007B0F07"/>
    <w:rsid w:val="007B10E3"/>
    <w:rsid w:val="007B1466"/>
    <w:rsid w:val="007B209F"/>
    <w:rsid w:val="007B24B4"/>
    <w:rsid w:val="007B2601"/>
    <w:rsid w:val="007B265E"/>
    <w:rsid w:val="007B314F"/>
    <w:rsid w:val="007B39B0"/>
    <w:rsid w:val="007B4B11"/>
    <w:rsid w:val="007C04DA"/>
    <w:rsid w:val="007C18AA"/>
    <w:rsid w:val="007C1EFC"/>
    <w:rsid w:val="007C36A1"/>
    <w:rsid w:val="007C39AD"/>
    <w:rsid w:val="007C3E4A"/>
    <w:rsid w:val="007C4205"/>
    <w:rsid w:val="007C4290"/>
    <w:rsid w:val="007C4802"/>
    <w:rsid w:val="007C4B5A"/>
    <w:rsid w:val="007C4F4E"/>
    <w:rsid w:val="007C5DF7"/>
    <w:rsid w:val="007C5F53"/>
    <w:rsid w:val="007D09DE"/>
    <w:rsid w:val="007D11FB"/>
    <w:rsid w:val="007D1708"/>
    <w:rsid w:val="007D262B"/>
    <w:rsid w:val="007D34F6"/>
    <w:rsid w:val="007D3551"/>
    <w:rsid w:val="007D3EB1"/>
    <w:rsid w:val="007D442F"/>
    <w:rsid w:val="007D490E"/>
    <w:rsid w:val="007D49F8"/>
    <w:rsid w:val="007D54D3"/>
    <w:rsid w:val="007D5D59"/>
    <w:rsid w:val="007D6CEA"/>
    <w:rsid w:val="007D7570"/>
    <w:rsid w:val="007D789C"/>
    <w:rsid w:val="007D7B02"/>
    <w:rsid w:val="007D7F4A"/>
    <w:rsid w:val="007E00C5"/>
    <w:rsid w:val="007E00FB"/>
    <w:rsid w:val="007E0B5D"/>
    <w:rsid w:val="007E139F"/>
    <w:rsid w:val="007E213E"/>
    <w:rsid w:val="007E320C"/>
    <w:rsid w:val="007E3E4D"/>
    <w:rsid w:val="007E4492"/>
    <w:rsid w:val="007E452A"/>
    <w:rsid w:val="007E492F"/>
    <w:rsid w:val="007E5B5B"/>
    <w:rsid w:val="007E77D5"/>
    <w:rsid w:val="007E7D82"/>
    <w:rsid w:val="007F0401"/>
    <w:rsid w:val="007F0A46"/>
    <w:rsid w:val="007F1B04"/>
    <w:rsid w:val="007F2CDC"/>
    <w:rsid w:val="007F2D89"/>
    <w:rsid w:val="007F3001"/>
    <w:rsid w:val="007F31FD"/>
    <w:rsid w:val="007F3444"/>
    <w:rsid w:val="007F37D5"/>
    <w:rsid w:val="007F414A"/>
    <w:rsid w:val="007F4CAE"/>
    <w:rsid w:val="007F5937"/>
    <w:rsid w:val="007F59D6"/>
    <w:rsid w:val="007F759E"/>
    <w:rsid w:val="0080010A"/>
    <w:rsid w:val="0080019C"/>
    <w:rsid w:val="00800299"/>
    <w:rsid w:val="00801D63"/>
    <w:rsid w:val="0080244D"/>
    <w:rsid w:val="00802724"/>
    <w:rsid w:val="00802A62"/>
    <w:rsid w:val="00802B4D"/>
    <w:rsid w:val="00802B87"/>
    <w:rsid w:val="00802E7C"/>
    <w:rsid w:val="008046D7"/>
    <w:rsid w:val="00804916"/>
    <w:rsid w:val="00804BD7"/>
    <w:rsid w:val="00805C49"/>
    <w:rsid w:val="008069AA"/>
    <w:rsid w:val="00807EAF"/>
    <w:rsid w:val="00810167"/>
    <w:rsid w:val="008114DE"/>
    <w:rsid w:val="00811603"/>
    <w:rsid w:val="00811BBF"/>
    <w:rsid w:val="00812468"/>
    <w:rsid w:val="00812505"/>
    <w:rsid w:val="00813364"/>
    <w:rsid w:val="008135D1"/>
    <w:rsid w:val="00816230"/>
    <w:rsid w:val="00816308"/>
    <w:rsid w:val="00816944"/>
    <w:rsid w:val="008172E8"/>
    <w:rsid w:val="00817B60"/>
    <w:rsid w:val="00817CA1"/>
    <w:rsid w:val="00817EF6"/>
    <w:rsid w:val="008201FE"/>
    <w:rsid w:val="00820880"/>
    <w:rsid w:val="00822691"/>
    <w:rsid w:val="00822C14"/>
    <w:rsid w:val="008233B4"/>
    <w:rsid w:val="00823F2C"/>
    <w:rsid w:val="00824499"/>
    <w:rsid w:val="008244BA"/>
    <w:rsid w:val="0082541B"/>
    <w:rsid w:val="00825871"/>
    <w:rsid w:val="00825EE7"/>
    <w:rsid w:val="00826B7F"/>
    <w:rsid w:val="008272C9"/>
    <w:rsid w:val="008278DF"/>
    <w:rsid w:val="00830875"/>
    <w:rsid w:val="0083132C"/>
    <w:rsid w:val="00831436"/>
    <w:rsid w:val="00831604"/>
    <w:rsid w:val="00832495"/>
    <w:rsid w:val="00832719"/>
    <w:rsid w:val="0083381A"/>
    <w:rsid w:val="00833EDB"/>
    <w:rsid w:val="00833F8A"/>
    <w:rsid w:val="00834397"/>
    <w:rsid w:val="008359BA"/>
    <w:rsid w:val="00835DAD"/>
    <w:rsid w:val="00836486"/>
    <w:rsid w:val="0083687D"/>
    <w:rsid w:val="0083699D"/>
    <w:rsid w:val="008373D4"/>
    <w:rsid w:val="0084001C"/>
    <w:rsid w:val="008404A2"/>
    <w:rsid w:val="00840AA2"/>
    <w:rsid w:val="00840FB9"/>
    <w:rsid w:val="00841C42"/>
    <w:rsid w:val="00841F2B"/>
    <w:rsid w:val="008428DB"/>
    <w:rsid w:val="00842F76"/>
    <w:rsid w:val="00844F5F"/>
    <w:rsid w:val="00844FE0"/>
    <w:rsid w:val="008451E4"/>
    <w:rsid w:val="008457C6"/>
    <w:rsid w:val="00846C5F"/>
    <w:rsid w:val="00847787"/>
    <w:rsid w:val="00847E53"/>
    <w:rsid w:val="00850066"/>
    <w:rsid w:val="0085011C"/>
    <w:rsid w:val="0085040A"/>
    <w:rsid w:val="00850506"/>
    <w:rsid w:val="00850630"/>
    <w:rsid w:val="0085114F"/>
    <w:rsid w:val="008512DB"/>
    <w:rsid w:val="0085161B"/>
    <w:rsid w:val="00851B61"/>
    <w:rsid w:val="00852A4F"/>
    <w:rsid w:val="00853289"/>
    <w:rsid w:val="00853461"/>
    <w:rsid w:val="00853495"/>
    <w:rsid w:val="00853621"/>
    <w:rsid w:val="0085463E"/>
    <w:rsid w:val="008549B8"/>
    <w:rsid w:val="008552E0"/>
    <w:rsid w:val="0085554D"/>
    <w:rsid w:val="0085604A"/>
    <w:rsid w:val="00856378"/>
    <w:rsid w:val="008569C8"/>
    <w:rsid w:val="00856F73"/>
    <w:rsid w:val="008603E2"/>
    <w:rsid w:val="00860C05"/>
    <w:rsid w:val="008611EC"/>
    <w:rsid w:val="00862728"/>
    <w:rsid w:val="008630FD"/>
    <w:rsid w:val="00863103"/>
    <w:rsid w:val="00863432"/>
    <w:rsid w:val="008634E0"/>
    <w:rsid w:val="00863651"/>
    <w:rsid w:val="00864011"/>
    <w:rsid w:val="008645B0"/>
    <w:rsid w:val="00864EE8"/>
    <w:rsid w:val="00865A36"/>
    <w:rsid w:val="00865E59"/>
    <w:rsid w:val="00865F41"/>
    <w:rsid w:val="00866FF8"/>
    <w:rsid w:val="008672BC"/>
    <w:rsid w:val="008675D5"/>
    <w:rsid w:val="008707A1"/>
    <w:rsid w:val="008708F1"/>
    <w:rsid w:val="00871A58"/>
    <w:rsid w:val="00871CF5"/>
    <w:rsid w:val="008720E7"/>
    <w:rsid w:val="00872663"/>
    <w:rsid w:val="008727D7"/>
    <w:rsid w:val="00872BF9"/>
    <w:rsid w:val="00872C03"/>
    <w:rsid w:val="00873341"/>
    <w:rsid w:val="0087467E"/>
    <w:rsid w:val="00875080"/>
    <w:rsid w:val="00875843"/>
    <w:rsid w:val="0087596A"/>
    <w:rsid w:val="0087608E"/>
    <w:rsid w:val="00876B26"/>
    <w:rsid w:val="00876DE0"/>
    <w:rsid w:val="00877D19"/>
    <w:rsid w:val="00881C9D"/>
    <w:rsid w:val="00882CB7"/>
    <w:rsid w:val="00883410"/>
    <w:rsid w:val="008840C8"/>
    <w:rsid w:val="00884D55"/>
    <w:rsid w:val="00885F5F"/>
    <w:rsid w:val="0088608E"/>
    <w:rsid w:val="00886A5A"/>
    <w:rsid w:val="00886A8D"/>
    <w:rsid w:val="00886CAB"/>
    <w:rsid w:val="00887494"/>
    <w:rsid w:val="008877BF"/>
    <w:rsid w:val="0088782D"/>
    <w:rsid w:val="0089070C"/>
    <w:rsid w:val="008908E0"/>
    <w:rsid w:val="00890BDA"/>
    <w:rsid w:val="008914FC"/>
    <w:rsid w:val="008916C3"/>
    <w:rsid w:val="00891AC6"/>
    <w:rsid w:val="00892571"/>
    <w:rsid w:val="00892BE2"/>
    <w:rsid w:val="00893A62"/>
    <w:rsid w:val="00893D8C"/>
    <w:rsid w:val="00894B74"/>
    <w:rsid w:val="00894D65"/>
    <w:rsid w:val="00897B52"/>
    <w:rsid w:val="00897C0C"/>
    <w:rsid w:val="008A0648"/>
    <w:rsid w:val="008A16CC"/>
    <w:rsid w:val="008A1713"/>
    <w:rsid w:val="008A1729"/>
    <w:rsid w:val="008A26EC"/>
    <w:rsid w:val="008A286B"/>
    <w:rsid w:val="008A4912"/>
    <w:rsid w:val="008A57B4"/>
    <w:rsid w:val="008A6EA3"/>
    <w:rsid w:val="008A6F86"/>
    <w:rsid w:val="008A71CE"/>
    <w:rsid w:val="008A7223"/>
    <w:rsid w:val="008B13E7"/>
    <w:rsid w:val="008B2188"/>
    <w:rsid w:val="008B25E4"/>
    <w:rsid w:val="008B2799"/>
    <w:rsid w:val="008B3241"/>
    <w:rsid w:val="008B3430"/>
    <w:rsid w:val="008B4E2A"/>
    <w:rsid w:val="008B5F93"/>
    <w:rsid w:val="008B6193"/>
    <w:rsid w:val="008B6813"/>
    <w:rsid w:val="008B69C6"/>
    <w:rsid w:val="008B6E3B"/>
    <w:rsid w:val="008B74AB"/>
    <w:rsid w:val="008C033A"/>
    <w:rsid w:val="008C035D"/>
    <w:rsid w:val="008C0AC1"/>
    <w:rsid w:val="008C1BD2"/>
    <w:rsid w:val="008C1F73"/>
    <w:rsid w:val="008C2141"/>
    <w:rsid w:val="008C2676"/>
    <w:rsid w:val="008C28AF"/>
    <w:rsid w:val="008C2C10"/>
    <w:rsid w:val="008C2C34"/>
    <w:rsid w:val="008C2DC3"/>
    <w:rsid w:val="008C4504"/>
    <w:rsid w:val="008C4CF0"/>
    <w:rsid w:val="008C54AE"/>
    <w:rsid w:val="008C6752"/>
    <w:rsid w:val="008D09CE"/>
    <w:rsid w:val="008D1C05"/>
    <w:rsid w:val="008D1D2B"/>
    <w:rsid w:val="008D1E2F"/>
    <w:rsid w:val="008D21ED"/>
    <w:rsid w:val="008D2826"/>
    <w:rsid w:val="008D2A4B"/>
    <w:rsid w:val="008D3327"/>
    <w:rsid w:val="008D3425"/>
    <w:rsid w:val="008D38CC"/>
    <w:rsid w:val="008D39C5"/>
    <w:rsid w:val="008D3C35"/>
    <w:rsid w:val="008D419C"/>
    <w:rsid w:val="008D422B"/>
    <w:rsid w:val="008D4421"/>
    <w:rsid w:val="008D4764"/>
    <w:rsid w:val="008D4800"/>
    <w:rsid w:val="008D6D51"/>
    <w:rsid w:val="008D702C"/>
    <w:rsid w:val="008E0207"/>
    <w:rsid w:val="008E0530"/>
    <w:rsid w:val="008E0B2D"/>
    <w:rsid w:val="008E0F61"/>
    <w:rsid w:val="008E2F58"/>
    <w:rsid w:val="008E35E4"/>
    <w:rsid w:val="008E396B"/>
    <w:rsid w:val="008E3A0D"/>
    <w:rsid w:val="008E42C3"/>
    <w:rsid w:val="008E4837"/>
    <w:rsid w:val="008E5066"/>
    <w:rsid w:val="008E594E"/>
    <w:rsid w:val="008E698E"/>
    <w:rsid w:val="008E6BF9"/>
    <w:rsid w:val="008E70B0"/>
    <w:rsid w:val="008E7C87"/>
    <w:rsid w:val="008E7CF3"/>
    <w:rsid w:val="008E7E67"/>
    <w:rsid w:val="008F017B"/>
    <w:rsid w:val="008F0640"/>
    <w:rsid w:val="008F09BD"/>
    <w:rsid w:val="008F1585"/>
    <w:rsid w:val="008F174C"/>
    <w:rsid w:val="008F3481"/>
    <w:rsid w:val="008F3540"/>
    <w:rsid w:val="008F4152"/>
    <w:rsid w:val="008F477A"/>
    <w:rsid w:val="008F4BE4"/>
    <w:rsid w:val="008F4D3C"/>
    <w:rsid w:val="008F5CB5"/>
    <w:rsid w:val="008F5E93"/>
    <w:rsid w:val="008F6108"/>
    <w:rsid w:val="008F63CB"/>
    <w:rsid w:val="008F7109"/>
    <w:rsid w:val="008F73A3"/>
    <w:rsid w:val="008F7906"/>
    <w:rsid w:val="00900533"/>
    <w:rsid w:val="00902985"/>
    <w:rsid w:val="009037D6"/>
    <w:rsid w:val="00904040"/>
    <w:rsid w:val="00904A3D"/>
    <w:rsid w:val="00904A58"/>
    <w:rsid w:val="00904CD5"/>
    <w:rsid w:val="00905E57"/>
    <w:rsid w:val="00905F31"/>
    <w:rsid w:val="009065BC"/>
    <w:rsid w:val="00906A70"/>
    <w:rsid w:val="00906F19"/>
    <w:rsid w:val="00907050"/>
    <w:rsid w:val="00907151"/>
    <w:rsid w:val="00907818"/>
    <w:rsid w:val="00907B7B"/>
    <w:rsid w:val="00910764"/>
    <w:rsid w:val="00911091"/>
    <w:rsid w:val="009119AC"/>
    <w:rsid w:val="00911D0E"/>
    <w:rsid w:val="00912314"/>
    <w:rsid w:val="009131E4"/>
    <w:rsid w:val="00913405"/>
    <w:rsid w:val="00913786"/>
    <w:rsid w:val="00913C27"/>
    <w:rsid w:val="00913D1C"/>
    <w:rsid w:val="00914547"/>
    <w:rsid w:val="00914A45"/>
    <w:rsid w:val="00914BE3"/>
    <w:rsid w:val="00914FD3"/>
    <w:rsid w:val="0091552E"/>
    <w:rsid w:val="0091593B"/>
    <w:rsid w:val="00915C16"/>
    <w:rsid w:val="00915CD4"/>
    <w:rsid w:val="00915E1C"/>
    <w:rsid w:val="0091648E"/>
    <w:rsid w:val="0091741C"/>
    <w:rsid w:val="009175F9"/>
    <w:rsid w:val="00917CD6"/>
    <w:rsid w:val="00921969"/>
    <w:rsid w:val="00921BCF"/>
    <w:rsid w:val="0092277F"/>
    <w:rsid w:val="00922852"/>
    <w:rsid w:val="00922FBF"/>
    <w:rsid w:val="00922FED"/>
    <w:rsid w:val="00923A2B"/>
    <w:rsid w:val="00923A5A"/>
    <w:rsid w:val="00924106"/>
    <w:rsid w:val="009246F4"/>
    <w:rsid w:val="009249C5"/>
    <w:rsid w:val="0092519D"/>
    <w:rsid w:val="009259CB"/>
    <w:rsid w:val="00926EEC"/>
    <w:rsid w:val="00927117"/>
    <w:rsid w:val="009275D6"/>
    <w:rsid w:val="00927B93"/>
    <w:rsid w:val="00930B29"/>
    <w:rsid w:val="00931629"/>
    <w:rsid w:val="00932FD0"/>
    <w:rsid w:val="00933671"/>
    <w:rsid w:val="00933D63"/>
    <w:rsid w:val="00934429"/>
    <w:rsid w:val="009348B3"/>
    <w:rsid w:val="0093502E"/>
    <w:rsid w:val="009364E5"/>
    <w:rsid w:val="00936E1D"/>
    <w:rsid w:val="00936F27"/>
    <w:rsid w:val="009377CD"/>
    <w:rsid w:val="0094022C"/>
    <w:rsid w:val="00940509"/>
    <w:rsid w:val="0094073D"/>
    <w:rsid w:val="00941BC6"/>
    <w:rsid w:val="00941CF6"/>
    <w:rsid w:val="00942A20"/>
    <w:rsid w:val="009436D2"/>
    <w:rsid w:val="00943E36"/>
    <w:rsid w:val="00944E7F"/>
    <w:rsid w:val="00945C43"/>
    <w:rsid w:val="009460CA"/>
    <w:rsid w:val="009463C7"/>
    <w:rsid w:val="009502AF"/>
    <w:rsid w:val="00950FB5"/>
    <w:rsid w:val="00951432"/>
    <w:rsid w:val="009515D8"/>
    <w:rsid w:val="00953088"/>
    <w:rsid w:val="009541B9"/>
    <w:rsid w:val="009549A8"/>
    <w:rsid w:val="00954E62"/>
    <w:rsid w:val="0095500A"/>
    <w:rsid w:val="00955057"/>
    <w:rsid w:val="009572C7"/>
    <w:rsid w:val="00957E15"/>
    <w:rsid w:val="00957EEE"/>
    <w:rsid w:val="00960117"/>
    <w:rsid w:val="00960CBB"/>
    <w:rsid w:val="00961C83"/>
    <w:rsid w:val="00962412"/>
    <w:rsid w:val="00962438"/>
    <w:rsid w:val="00964797"/>
    <w:rsid w:val="00964AD7"/>
    <w:rsid w:val="00964DE7"/>
    <w:rsid w:val="009659B7"/>
    <w:rsid w:val="00965A11"/>
    <w:rsid w:val="00965A87"/>
    <w:rsid w:val="00965AAF"/>
    <w:rsid w:val="00966017"/>
    <w:rsid w:val="00966158"/>
    <w:rsid w:val="0096688E"/>
    <w:rsid w:val="00967AC9"/>
    <w:rsid w:val="00967C7B"/>
    <w:rsid w:val="00967CC9"/>
    <w:rsid w:val="009716F5"/>
    <w:rsid w:val="009725DD"/>
    <w:rsid w:val="009729A0"/>
    <w:rsid w:val="00972A44"/>
    <w:rsid w:val="00972B51"/>
    <w:rsid w:val="00972C39"/>
    <w:rsid w:val="00974D67"/>
    <w:rsid w:val="0097581E"/>
    <w:rsid w:val="009760FE"/>
    <w:rsid w:val="00977632"/>
    <w:rsid w:val="009801BD"/>
    <w:rsid w:val="00980328"/>
    <w:rsid w:val="00980831"/>
    <w:rsid w:val="009814C0"/>
    <w:rsid w:val="00982A3A"/>
    <w:rsid w:val="009838C1"/>
    <w:rsid w:val="00983D27"/>
    <w:rsid w:val="00983F72"/>
    <w:rsid w:val="009840D1"/>
    <w:rsid w:val="00984B0F"/>
    <w:rsid w:val="00985BB0"/>
    <w:rsid w:val="00987692"/>
    <w:rsid w:val="0098770A"/>
    <w:rsid w:val="009879F2"/>
    <w:rsid w:val="0099014C"/>
    <w:rsid w:val="009902A6"/>
    <w:rsid w:val="009905B1"/>
    <w:rsid w:val="0099094A"/>
    <w:rsid w:val="00990FEB"/>
    <w:rsid w:val="00991F73"/>
    <w:rsid w:val="009921AD"/>
    <w:rsid w:val="00992FFD"/>
    <w:rsid w:val="00993836"/>
    <w:rsid w:val="009951AE"/>
    <w:rsid w:val="00996574"/>
    <w:rsid w:val="009966B6"/>
    <w:rsid w:val="009967FE"/>
    <w:rsid w:val="0099781D"/>
    <w:rsid w:val="009979D0"/>
    <w:rsid w:val="00997A80"/>
    <w:rsid w:val="00997C59"/>
    <w:rsid w:val="009A0646"/>
    <w:rsid w:val="009A1366"/>
    <w:rsid w:val="009A1A56"/>
    <w:rsid w:val="009A1D36"/>
    <w:rsid w:val="009A2001"/>
    <w:rsid w:val="009A31DD"/>
    <w:rsid w:val="009A3714"/>
    <w:rsid w:val="009A688E"/>
    <w:rsid w:val="009A6F81"/>
    <w:rsid w:val="009A7A21"/>
    <w:rsid w:val="009B0273"/>
    <w:rsid w:val="009B0952"/>
    <w:rsid w:val="009B1095"/>
    <w:rsid w:val="009B2014"/>
    <w:rsid w:val="009B2039"/>
    <w:rsid w:val="009B2223"/>
    <w:rsid w:val="009B2406"/>
    <w:rsid w:val="009B2543"/>
    <w:rsid w:val="009B3016"/>
    <w:rsid w:val="009B4033"/>
    <w:rsid w:val="009B49DF"/>
    <w:rsid w:val="009B4A7D"/>
    <w:rsid w:val="009B4EC7"/>
    <w:rsid w:val="009B53CF"/>
    <w:rsid w:val="009B5961"/>
    <w:rsid w:val="009B6472"/>
    <w:rsid w:val="009B6A64"/>
    <w:rsid w:val="009C285A"/>
    <w:rsid w:val="009C679A"/>
    <w:rsid w:val="009C7B1A"/>
    <w:rsid w:val="009D05F2"/>
    <w:rsid w:val="009D0B7C"/>
    <w:rsid w:val="009D0CAF"/>
    <w:rsid w:val="009D0EF7"/>
    <w:rsid w:val="009D0FF4"/>
    <w:rsid w:val="009D10B6"/>
    <w:rsid w:val="009D15EB"/>
    <w:rsid w:val="009D2113"/>
    <w:rsid w:val="009D2A03"/>
    <w:rsid w:val="009D44EB"/>
    <w:rsid w:val="009D4999"/>
    <w:rsid w:val="009D4AB9"/>
    <w:rsid w:val="009D53E4"/>
    <w:rsid w:val="009D64BC"/>
    <w:rsid w:val="009D750E"/>
    <w:rsid w:val="009D770A"/>
    <w:rsid w:val="009D7A87"/>
    <w:rsid w:val="009D7D8C"/>
    <w:rsid w:val="009D7D9A"/>
    <w:rsid w:val="009E014B"/>
    <w:rsid w:val="009E0A40"/>
    <w:rsid w:val="009E0C53"/>
    <w:rsid w:val="009E0EDD"/>
    <w:rsid w:val="009E0FC7"/>
    <w:rsid w:val="009E132C"/>
    <w:rsid w:val="009E14FB"/>
    <w:rsid w:val="009E2AC1"/>
    <w:rsid w:val="009E3607"/>
    <w:rsid w:val="009E3D14"/>
    <w:rsid w:val="009E3EB3"/>
    <w:rsid w:val="009E400B"/>
    <w:rsid w:val="009E4D6E"/>
    <w:rsid w:val="009E50C4"/>
    <w:rsid w:val="009E5AF6"/>
    <w:rsid w:val="009E5ED1"/>
    <w:rsid w:val="009E6016"/>
    <w:rsid w:val="009E680C"/>
    <w:rsid w:val="009E782B"/>
    <w:rsid w:val="009E7BB7"/>
    <w:rsid w:val="009E7E33"/>
    <w:rsid w:val="009F0254"/>
    <w:rsid w:val="009F05B5"/>
    <w:rsid w:val="009F119F"/>
    <w:rsid w:val="009F20C2"/>
    <w:rsid w:val="009F2557"/>
    <w:rsid w:val="009F3022"/>
    <w:rsid w:val="009F303E"/>
    <w:rsid w:val="009F3169"/>
    <w:rsid w:val="009F3AB2"/>
    <w:rsid w:val="009F404A"/>
    <w:rsid w:val="009F42A5"/>
    <w:rsid w:val="009F5E4F"/>
    <w:rsid w:val="009F5E50"/>
    <w:rsid w:val="009F6A48"/>
    <w:rsid w:val="00A00240"/>
    <w:rsid w:val="00A009A3"/>
    <w:rsid w:val="00A009B8"/>
    <w:rsid w:val="00A00DFA"/>
    <w:rsid w:val="00A03288"/>
    <w:rsid w:val="00A03C88"/>
    <w:rsid w:val="00A040D7"/>
    <w:rsid w:val="00A04228"/>
    <w:rsid w:val="00A045F3"/>
    <w:rsid w:val="00A04B39"/>
    <w:rsid w:val="00A04BD5"/>
    <w:rsid w:val="00A052E5"/>
    <w:rsid w:val="00A057F1"/>
    <w:rsid w:val="00A068CB"/>
    <w:rsid w:val="00A069C5"/>
    <w:rsid w:val="00A06CCD"/>
    <w:rsid w:val="00A0759B"/>
    <w:rsid w:val="00A1009C"/>
    <w:rsid w:val="00A106C7"/>
    <w:rsid w:val="00A10E37"/>
    <w:rsid w:val="00A1269B"/>
    <w:rsid w:val="00A134D6"/>
    <w:rsid w:val="00A13FED"/>
    <w:rsid w:val="00A141A9"/>
    <w:rsid w:val="00A1447A"/>
    <w:rsid w:val="00A14BC0"/>
    <w:rsid w:val="00A14C10"/>
    <w:rsid w:val="00A14FB8"/>
    <w:rsid w:val="00A1586A"/>
    <w:rsid w:val="00A15F64"/>
    <w:rsid w:val="00A163CF"/>
    <w:rsid w:val="00A164D5"/>
    <w:rsid w:val="00A167BB"/>
    <w:rsid w:val="00A16874"/>
    <w:rsid w:val="00A168CD"/>
    <w:rsid w:val="00A16934"/>
    <w:rsid w:val="00A203D7"/>
    <w:rsid w:val="00A22370"/>
    <w:rsid w:val="00A22490"/>
    <w:rsid w:val="00A225DD"/>
    <w:rsid w:val="00A22647"/>
    <w:rsid w:val="00A22F2C"/>
    <w:rsid w:val="00A23340"/>
    <w:rsid w:val="00A2385E"/>
    <w:rsid w:val="00A24BFC"/>
    <w:rsid w:val="00A24F92"/>
    <w:rsid w:val="00A254D8"/>
    <w:rsid w:val="00A254E7"/>
    <w:rsid w:val="00A2599D"/>
    <w:rsid w:val="00A26255"/>
    <w:rsid w:val="00A275B5"/>
    <w:rsid w:val="00A27883"/>
    <w:rsid w:val="00A278B1"/>
    <w:rsid w:val="00A3049C"/>
    <w:rsid w:val="00A30943"/>
    <w:rsid w:val="00A30A62"/>
    <w:rsid w:val="00A32143"/>
    <w:rsid w:val="00A32580"/>
    <w:rsid w:val="00A32772"/>
    <w:rsid w:val="00A32A56"/>
    <w:rsid w:val="00A3462A"/>
    <w:rsid w:val="00A34BC1"/>
    <w:rsid w:val="00A355A9"/>
    <w:rsid w:val="00A361D8"/>
    <w:rsid w:val="00A367BB"/>
    <w:rsid w:val="00A369C8"/>
    <w:rsid w:val="00A37767"/>
    <w:rsid w:val="00A405B0"/>
    <w:rsid w:val="00A420D0"/>
    <w:rsid w:val="00A42151"/>
    <w:rsid w:val="00A42529"/>
    <w:rsid w:val="00A438AA"/>
    <w:rsid w:val="00A44EE7"/>
    <w:rsid w:val="00A45DE5"/>
    <w:rsid w:val="00A45FAB"/>
    <w:rsid w:val="00A46134"/>
    <w:rsid w:val="00A465A6"/>
    <w:rsid w:val="00A4673E"/>
    <w:rsid w:val="00A472A2"/>
    <w:rsid w:val="00A474EE"/>
    <w:rsid w:val="00A5052E"/>
    <w:rsid w:val="00A5117C"/>
    <w:rsid w:val="00A511EE"/>
    <w:rsid w:val="00A52C2E"/>
    <w:rsid w:val="00A53027"/>
    <w:rsid w:val="00A53F9C"/>
    <w:rsid w:val="00A543E7"/>
    <w:rsid w:val="00A5448F"/>
    <w:rsid w:val="00A5681D"/>
    <w:rsid w:val="00A56F49"/>
    <w:rsid w:val="00A57C00"/>
    <w:rsid w:val="00A61050"/>
    <w:rsid w:val="00A6157B"/>
    <w:rsid w:val="00A61664"/>
    <w:rsid w:val="00A61DE0"/>
    <w:rsid w:val="00A62504"/>
    <w:rsid w:val="00A62D42"/>
    <w:rsid w:val="00A62D8B"/>
    <w:rsid w:val="00A634A2"/>
    <w:rsid w:val="00A63BC6"/>
    <w:rsid w:val="00A64206"/>
    <w:rsid w:val="00A64579"/>
    <w:rsid w:val="00A645E1"/>
    <w:rsid w:val="00A6464E"/>
    <w:rsid w:val="00A64A36"/>
    <w:rsid w:val="00A64FFF"/>
    <w:rsid w:val="00A6508A"/>
    <w:rsid w:val="00A65750"/>
    <w:rsid w:val="00A66365"/>
    <w:rsid w:val="00A675F7"/>
    <w:rsid w:val="00A67A40"/>
    <w:rsid w:val="00A70ABA"/>
    <w:rsid w:val="00A71440"/>
    <w:rsid w:val="00A7154B"/>
    <w:rsid w:val="00A72DFB"/>
    <w:rsid w:val="00A733E6"/>
    <w:rsid w:val="00A740FB"/>
    <w:rsid w:val="00A74AC4"/>
    <w:rsid w:val="00A75606"/>
    <w:rsid w:val="00A7570F"/>
    <w:rsid w:val="00A765BA"/>
    <w:rsid w:val="00A81084"/>
    <w:rsid w:val="00A810F6"/>
    <w:rsid w:val="00A81DB7"/>
    <w:rsid w:val="00A833E4"/>
    <w:rsid w:val="00A83914"/>
    <w:rsid w:val="00A83D0D"/>
    <w:rsid w:val="00A83E17"/>
    <w:rsid w:val="00A8423C"/>
    <w:rsid w:val="00A842AA"/>
    <w:rsid w:val="00A85387"/>
    <w:rsid w:val="00A90906"/>
    <w:rsid w:val="00A91507"/>
    <w:rsid w:val="00A92266"/>
    <w:rsid w:val="00A9324D"/>
    <w:rsid w:val="00A93652"/>
    <w:rsid w:val="00A936E7"/>
    <w:rsid w:val="00A936F7"/>
    <w:rsid w:val="00A93BA1"/>
    <w:rsid w:val="00A94B33"/>
    <w:rsid w:val="00A94C6E"/>
    <w:rsid w:val="00A9598E"/>
    <w:rsid w:val="00A95A57"/>
    <w:rsid w:val="00A97406"/>
    <w:rsid w:val="00A97E89"/>
    <w:rsid w:val="00AA0F93"/>
    <w:rsid w:val="00AA1965"/>
    <w:rsid w:val="00AA1C1E"/>
    <w:rsid w:val="00AA1DB0"/>
    <w:rsid w:val="00AA20E0"/>
    <w:rsid w:val="00AA28C4"/>
    <w:rsid w:val="00AA2E0B"/>
    <w:rsid w:val="00AA2F64"/>
    <w:rsid w:val="00AA31CC"/>
    <w:rsid w:val="00AA39EE"/>
    <w:rsid w:val="00AA437C"/>
    <w:rsid w:val="00AA46A5"/>
    <w:rsid w:val="00AA4EE9"/>
    <w:rsid w:val="00AA4F9F"/>
    <w:rsid w:val="00AA5347"/>
    <w:rsid w:val="00AA6519"/>
    <w:rsid w:val="00AA76E1"/>
    <w:rsid w:val="00AA7C04"/>
    <w:rsid w:val="00AB0BEF"/>
    <w:rsid w:val="00AB0C9D"/>
    <w:rsid w:val="00AB1FB0"/>
    <w:rsid w:val="00AB3009"/>
    <w:rsid w:val="00AB329D"/>
    <w:rsid w:val="00AB3A26"/>
    <w:rsid w:val="00AB400E"/>
    <w:rsid w:val="00AB47ED"/>
    <w:rsid w:val="00AB5BAA"/>
    <w:rsid w:val="00AB61F4"/>
    <w:rsid w:val="00AC0360"/>
    <w:rsid w:val="00AC0E03"/>
    <w:rsid w:val="00AC1B90"/>
    <w:rsid w:val="00AC1F7D"/>
    <w:rsid w:val="00AC333A"/>
    <w:rsid w:val="00AC40C4"/>
    <w:rsid w:val="00AC41EA"/>
    <w:rsid w:val="00AC4B93"/>
    <w:rsid w:val="00AC5E30"/>
    <w:rsid w:val="00AC6396"/>
    <w:rsid w:val="00AC6D17"/>
    <w:rsid w:val="00AC7B44"/>
    <w:rsid w:val="00AC7C66"/>
    <w:rsid w:val="00AD065A"/>
    <w:rsid w:val="00AD065D"/>
    <w:rsid w:val="00AD0953"/>
    <w:rsid w:val="00AD0C46"/>
    <w:rsid w:val="00AD168F"/>
    <w:rsid w:val="00AD2342"/>
    <w:rsid w:val="00AD2C6A"/>
    <w:rsid w:val="00AD2D7E"/>
    <w:rsid w:val="00AD2DE0"/>
    <w:rsid w:val="00AD3135"/>
    <w:rsid w:val="00AD328F"/>
    <w:rsid w:val="00AD350B"/>
    <w:rsid w:val="00AD38AE"/>
    <w:rsid w:val="00AD403A"/>
    <w:rsid w:val="00AD4972"/>
    <w:rsid w:val="00AD49CE"/>
    <w:rsid w:val="00AD4FB9"/>
    <w:rsid w:val="00AD5A26"/>
    <w:rsid w:val="00AD5BA1"/>
    <w:rsid w:val="00AD5C99"/>
    <w:rsid w:val="00AD7C87"/>
    <w:rsid w:val="00AE0076"/>
    <w:rsid w:val="00AE0B0C"/>
    <w:rsid w:val="00AE0FE7"/>
    <w:rsid w:val="00AE29D2"/>
    <w:rsid w:val="00AE2C5D"/>
    <w:rsid w:val="00AE381D"/>
    <w:rsid w:val="00AE39E9"/>
    <w:rsid w:val="00AE458D"/>
    <w:rsid w:val="00AE4D93"/>
    <w:rsid w:val="00AE58D7"/>
    <w:rsid w:val="00AE7232"/>
    <w:rsid w:val="00AE7E35"/>
    <w:rsid w:val="00AF1388"/>
    <w:rsid w:val="00AF2049"/>
    <w:rsid w:val="00AF22FD"/>
    <w:rsid w:val="00AF27E5"/>
    <w:rsid w:val="00AF2EB7"/>
    <w:rsid w:val="00AF3A69"/>
    <w:rsid w:val="00AF412E"/>
    <w:rsid w:val="00AF4618"/>
    <w:rsid w:val="00AF465A"/>
    <w:rsid w:val="00AF539B"/>
    <w:rsid w:val="00AF584C"/>
    <w:rsid w:val="00AF58C0"/>
    <w:rsid w:val="00AF603C"/>
    <w:rsid w:val="00AF6112"/>
    <w:rsid w:val="00AF7034"/>
    <w:rsid w:val="00B000FD"/>
    <w:rsid w:val="00B00B27"/>
    <w:rsid w:val="00B016D8"/>
    <w:rsid w:val="00B01816"/>
    <w:rsid w:val="00B01BA9"/>
    <w:rsid w:val="00B01F05"/>
    <w:rsid w:val="00B021A4"/>
    <w:rsid w:val="00B02B1E"/>
    <w:rsid w:val="00B02D02"/>
    <w:rsid w:val="00B02FAB"/>
    <w:rsid w:val="00B03E5F"/>
    <w:rsid w:val="00B050E2"/>
    <w:rsid w:val="00B054CA"/>
    <w:rsid w:val="00B05960"/>
    <w:rsid w:val="00B05DC4"/>
    <w:rsid w:val="00B06133"/>
    <w:rsid w:val="00B066EB"/>
    <w:rsid w:val="00B066FB"/>
    <w:rsid w:val="00B0740E"/>
    <w:rsid w:val="00B07657"/>
    <w:rsid w:val="00B07784"/>
    <w:rsid w:val="00B07C12"/>
    <w:rsid w:val="00B11994"/>
    <w:rsid w:val="00B11F93"/>
    <w:rsid w:val="00B11FD5"/>
    <w:rsid w:val="00B12707"/>
    <w:rsid w:val="00B12D3C"/>
    <w:rsid w:val="00B13FFA"/>
    <w:rsid w:val="00B14347"/>
    <w:rsid w:val="00B152A8"/>
    <w:rsid w:val="00B152F7"/>
    <w:rsid w:val="00B15835"/>
    <w:rsid w:val="00B15A46"/>
    <w:rsid w:val="00B15F60"/>
    <w:rsid w:val="00B160B9"/>
    <w:rsid w:val="00B16DE4"/>
    <w:rsid w:val="00B17A04"/>
    <w:rsid w:val="00B17CC3"/>
    <w:rsid w:val="00B209A2"/>
    <w:rsid w:val="00B20AA7"/>
    <w:rsid w:val="00B212F6"/>
    <w:rsid w:val="00B2135C"/>
    <w:rsid w:val="00B229F7"/>
    <w:rsid w:val="00B23021"/>
    <w:rsid w:val="00B239E0"/>
    <w:rsid w:val="00B24410"/>
    <w:rsid w:val="00B24574"/>
    <w:rsid w:val="00B24ED1"/>
    <w:rsid w:val="00B25086"/>
    <w:rsid w:val="00B25C41"/>
    <w:rsid w:val="00B2610D"/>
    <w:rsid w:val="00B27B78"/>
    <w:rsid w:val="00B27E14"/>
    <w:rsid w:val="00B304A9"/>
    <w:rsid w:val="00B31B16"/>
    <w:rsid w:val="00B31B4D"/>
    <w:rsid w:val="00B32E63"/>
    <w:rsid w:val="00B3403D"/>
    <w:rsid w:val="00B34265"/>
    <w:rsid w:val="00B37038"/>
    <w:rsid w:val="00B37E49"/>
    <w:rsid w:val="00B4007B"/>
    <w:rsid w:val="00B400D2"/>
    <w:rsid w:val="00B4077F"/>
    <w:rsid w:val="00B40BE8"/>
    <w:rsid w:val="00B40EAC"/>
    <w:rsid w:val="00B41698"/>
    <w:rsid w:val="00B41CDC"/>
    <w:rsid w:val="00B42467"/>
    <w:rsid w:val="00B42644"/>
    <w:rsid w:val="00B427E5"/>
    <w:rsid w:val="00B433F5"/>
    <w:rsid w:val="00B43E3F"/>
    <w:rsid w:val="00B44209"/>
    <w:rsid w:val="00B452D5"/>
    <w:rsid w:val="00B45B72"/>
    <w:rsid w:val="00B4611D"/>
    <w:rsid w:val="00B462A6"/>
    <w:rsid w:val="00B465F6"/>
    <w:rsid w:val="00B46841"/>
    <w:rsid w:val="00B468A9"/>
    <w:rsid w:val="00B469EC"/>
    <w:rsid w:val="00B46E54"/>
    <w:rsid w:val="00B47915"/>
    <w:rsid w:val="00B4799F"/>
    <w:rsid w:val="00B47A1F"/>
    <w:rsid w:val="00B50822"/>
    <w:rsid w:val="00B50DCE"/>
    <w:rsid w:val="00B51331"/>
    <w:rsid w:val="00B524E0"/>
    <w:rsid w:val="00B52F8E"/>
    <w:rsid w:val="00B53349"/>
    <w:rsid w:val="00B53E06"/>
    <w:rsid w:val="00B5401F"/>
    <w:rsid w:val="00B542AA"/>
    <w:rsid w:val="00B54432"/>
    <w:rsid w:val="00B546F8"/>
    <w:rsid w:val="00B54C35"/>
    <w:rsid w:val="00B55371"/>
    <w:rsid w:val="00B55482"/>
    <w:rsid w:val="00B55573"/>
    <w:rsid w:val="00B5583F"/>
    <w:rsid w:val="00B55A90"/>
    <w:rsid w:val="00B56CB3"/>
    <w:rsid w:val="00B578AF"/>
    <w:rsid w:val="00B579C9"/>
    <w:rsid w:val="00B579E5"/>
    <w:rsid w:val="00B57B94"/>
    <w:rsid w:val="00B606EF"/>
    <w:rsid w:val="00B612C9"/>
    <w:rsid w:val="00B6433C"/>
    <w:rsid w:val="00B646A5"/>
    <w:rsid w:val="00B65CD0"/>
    <w:rsid w:val="00B668FD"/>
    <w:rsid w:val="00B66B5C"/>
    <w:rsid w:val="00B67275"/>
    <w:rsid w:val="00B67C25"/>
    <w:rsid w:val="00B67FAC"/>
    <w:rsid w:val="00B7057D"/>
    <w:rsid w:val="00B70FA1"/>
    <w:rsid w:val="00B722ED"/>
    <w:rsid w:val="00B72498"/>
    <w:rsid w:val="00B73024"/>
    <w:rsid w:val="00B73A5B"/>
    <w:rsid w:val="00B73B7E"/>
    <w:rsid w:val="00B73D61"/>
    <w:rsid w:val="00B7515C"/>
    <w:rsid w:val="00B75DC1"/>
    <w:rsid w:val="00B75EFF"/>
    <w:rsid w:val="00B76B51"/>
    <w:rsid w:val="00B8175B"/>
    <w:rsid w:val="00B8194F"/>
    <w:rsid w:val="00B823A3"/>
    <w:rsid w:val="00B82587"/>
    <w:rsid w:val="00B83797"/>
    <w:rsid w:val="00B83E90"/>
    <w:rsid w:val="00B83F6D"/>
    <w:rsid w:val="00B8404E"/>
    <w:rsid w:val="00B840F6"/>
    <w:rsid w:val="00B84472"/>
    <w:rsid w:val="00B8557A"/>
    <w:rsid w:val="00B858DC"/>
    <w:rsid w:val="00B85DBC"/>
    <w:rsid w:val="00B869D7"/>
    <w:rsid w:val="00B87376"/>
    <w:rsid w:val="00B874B6"/>
    <w:rsid w:val="00B876B4"/>
    <w:rsid w:val="00B87BB4"/>
    <w:rsid w:val="00B9005C"/>
    <w:rsid w:val="00B9056C"/>
    <w:rsid w:val="00B9078F"/>
    <w:rsid w:val="00B90F3F"/>
    <w:rsid w:val="00B91071"/>
    <w:rsid w:val="00B912DB"/>
    <w:rsid w:val="00B92273"/>
    <w:rsid w:val="00B92695"/>
    <w:rsid w:val="00B93603"/>
    <w:rsid w:val="00B9381D"/>
    <w:rsid w:val="00B93BF5"/>
    <w:rsid w:val="00B944B1"/>
    <w:rsid w:val="00B94626"/>
    <w:rsid w:val="00B948AF"/>
    <w:rsid w:val="00B95EAC"/>
    <w:rsid w:val="00B96085"/>
    <w:rsid w:val="00B961E5"/>
    <w:rsid w:val="00B96A5E"/>
    <w:rsid w:val="00B979FF"/>
    <w:rsid w:val="00BA0B13"/>
    <w:rsid w:val="00BA0DE6"/>
    <w:rsid w:val="00BA1663"/>
    <w:rsid w:val="00BA2DDB"/>
    <w:rsid w:val="00BA2F49"/>
    <w:rsid w:val="00BA370E"/>
    <w:rsid w:val="00BA3D26"/>
    <w:rsid w:val="00BA3FD6"/>
    <w:rsid w:val="00BA4CAB"/>
    <w:rsid w:val="00BA4E64"/>
    <w:rsid w:val="00BA5634"/>
    <w:rsid w:val="00BA6CB1"/>
    <w:rsid w:val="00BA7664"/>
    <w:rsid w:val="00BB0A1C"/>
    <w:rsid w:val="00BB1699"/>
    <w:rsid w:val="00BB16DD"/>
    <w:rsid w:val="00BB17F3"/>
    <w:rsid w:val="00BB2F3E"/>
    <w:rsid w:val="00BB3C1A"/>
    <w:rsid w:val="00BB426C"/>
    <w:rsid w:val="00BB47EC"/>
    <w:rsid w:val="00BB4DC6"/>
    <w:rsid w:val="00BB7391"/>
    <w:rsid w:val="00BC0062"/>
    <w:rsid w:val="00BC03A6"/>
    <w:rsid w:val="00BC107D"/>
    <w:rsid w:val="00BC1E6B"/>
    <w:rsid w:val="00BC1E76"/>
    <w:rsid w:val="00BC22F6"/>
    <w:rsid w:val="00BC254D"/>
    <w:rsid w:val="00BC2D98"/>
    <w:rsid w:val="00BC33C2"/>
    <w:rsid w:val="00BC4069"/>
    <w:rsid w:val="00BC51F7"/>
    <w:rsid w:val="00BC5DA9"/>
    <w:rsid w:val="00BC5E3E"/>
    <w:rsid w:val="00BC6395"/>
    <w:rsid w:val="00BC65C7"/>
    <w:rsid w:val="00BC6621"/>
    <w:rsid w:val="00BD0AA2"/>
    <w:rsid w:val="00BD2384"/>
    <w:rsid w:val="00BD326B"/>
    <w:rsid w:val="00BD45BC"/>
    <w:rsid w:val="00BD50DF"/>
    <w:rsid w:val="00BD57FD"/>
    <w:rsid w:val="00BD5879"/>
    <w:rsid w:val="00BD5A71"/>
    <w:rsid w:val="00BD6D51"/>
    <w:rsid w:val="00BD6EFC"/>
    <w:rsid w:val="00BD7872"/>
    <w:rsid w:val="00BE02F7"/>
    <w:rsid w:val="00BE089A"/>
    <w:rsid w:val="00BE0CAF"/>
    <w:rsid w:val="00BE131F"/>
    <w:rsid w:val="00BE23FB"/>
    <w:rsid w:val="00BE2D9F"/>
    <w:rsid w:val="00BE3263"/>
    <w:rsid w:val="00BE336A"/>
    <w:rsid w:val="00BE38DD"/>
    <w:rsid w:val="00BE693E"/>
    <w:rsid w:val="00BE6A9D"/>
    <w:rsid w:val="00BE6CBE"/>
    <w:rsid w:val="00BE7189"/>
    <w:rsid w:val="00BE7A3F"/>
    <w:rsid w:val="00BF0FAA"/>
    <w:rsid w:val="00BF1387"/>
    <w:rsid w:val="00BF14B0"/>
    <w:rsid w:val="00BF2017"/>
    <w:rsid w:val="00BF2DC6"/>
    <w:rsid w:val="00BF2E16"/>
    <w:rsid w:val="00BF3A01"/>
    <w:rsid w:val="00BF464C"/>
    <w:rsid w:val="00BF4A73"/>
    <w:rsid w:val="00BF4DBC"/>
    <w:rsid w:val="00BF56DD"/>
    <w:rsid w:val="00BF7425"/>
    <w:rsid w:val="00BF7812"/>
    <w:rsid w:val="00C004C3"/>
    <w:rsid w:val="00C00571"/>
    <w:rsid w:val="00C00A2C"/>
    <w:rsid w:val="00C01E9C"/>
    <w:rsid w:val="00C02E75"/>
    <w:rsid w:val="00C03058"/>
    <w:rsid w:val="00C0357C"/>
    <w:rsid w:val="00C037BC"/>
    <w:rsid w:val="00C05133"/>
    <w:rsid w:val="00C0514E"/>
    <w:rsid w:val="00C059F3"/>
    <w:rsid w:val="00C05A57"/>
    <w:rsid w:val="00C05A89"/>
    <w:rsid w:val="00C05DF9"/>
    <w:rsid w:val="00C05ED4"/>
    <w:rsid w:val="00C05F39"/>
    <w:rsid w:val="00C06308"/>
    <w:rsid w:val="00C079CC"/>
    <w:rsid w:val="00C10419"/>
    <w:rsid w:val="00C10712"/>
    <w:rsid w:val="00C10E3D"/>
    <w:rsid w:val="00C10FF2"/>
    <w:rsid w:val="00C11F68"/>
    <w:rsid w:val="00C1245F"/>
    <w:rsid w:val="00C13ABD"/>
    <w:rsid w:val="00C13AD1"/>
    <w:rsid w:val="00C13DCA"/>
    <w:rsid w:val="00C140DC"/>
    <w:rsid w:val="00C14902"/>
    <w:rsid w:val="00C15755"/>
    <w:rsid w:val="00C15F5E"/>
    <w:rsid w:val="00C163B9"/>
    <w:rsid w:val="00C165FF"/>
    <w:rsid w:val="00C17873"/>
    <w:rsid w:val="00C17AAE"/>
    <w:rsid w:val="00C17B81"/>
    <w:rsid w:val="00C206FC"/>
    <w:rsid w:val="00C21B39"/>
    <w:rsid w:val="00C21B64"/>
    <w:rsid w:val="00C21E95"/>
    <w:rsid w:val="00C224CF"/>
    <w:rsid w:val="00C2257E"/>
    <w:rsid w:val="00C23A07"/>
    <w:rsid w:val="00C242C4"/>
    <w:rsid w:val="00C24530"/>
    <w:rsid w:val="00C25C66"/>
    <w:rsid w:val="00C25CDE"/>
    <w:rsid w:val="00C26589"/>
    <w:rsid w:val="00C266DC"/>
    <w:rsid w:val="00C2674C"/>
    <w:rsid w:val="00C2684A"/>
    <w:rsid w:val="00C27445"/>
    <w:rsid w:val="00C30A0F"/>
    <w:rsid w:val="00C30D99"/>
    <w:rsid w:val="00C30E0D"/>
    <w:rsid w:val="00C312C9"/>
    <w:rsid w:val="00C322A9"/>
    <w:rsid w:val="00C32AA8"/>
    <w:rsid w:val="00C3347C"/>
    <w:rsid w:val="00C340A2"/>
    <w:rsid w:val="00C364C3"/>
    <w:rsid w:val="00C37893"/>
    <w:rsid w:val="00C405CB"/>
    <w:rsid w:val="00C41B0E"/>
    <w:rsid w:val="00C41B2C"/>
    <w:rsid w:val="00C425D8"/>
    <w:rsid w:val="00C43153"/>
    <w:rsid w:val="00C431BE"/>
    <w:rsid w:val="00C43E61"/>
    <w:rsid w:val="00C44254"/>
    <w:rsid w:val="00C44275"/>
    <w:rsid w:val="00C442C4"/>
    <w:rsid w:val="00C44399"/>
    <w:rsid w:val="00C453F1"/>
    <w:rsid w:val="00C45786"/>
    <w:rsid w:val="00C45D36"/>
    <w:rsid w:val="00C45FDD"/>
    <w:rsid w:val="00C46401"/>
    <w:rsid w:val="00C464E0"/>
    <w:rsid w:val="00C469E9"/>
    <w:rsid w:val="00C469F5"/>
    <w:rsid w:val="00C46F79"/>
    <w:rsid w:val="00C47C03"/>
    <w:rsid w:val="00C47C06"/>
    <w:rsid w:val="00C504B5"/>
    <w:rsid w:val="00C50A39"/>
    <w:rsid w:val="00C50AB6"/>
    <w:rsid w:val="00C52BE7"/>
    <w:rsid w:val="00C532BF"/>
    <w:rsid w:val="00C53574"/>
    <w:rsid w:val="00C53B78"/>
    <w:rsid w:val="00C545F0"/>
    <w:rsid w:val="00C55638"/>
    <w:rsid w:val="00C5634F"/>
    <w:rsid w:val="00C57243"/>
    <w:rsid w:val="00C57ED4"/>
    <w:rsid w:val="00C6156A"/>
    <w:rsid w:val="00C61694"/>
    <w:rsid w:val="00C61C4C"/>
    <w:rsid w:val="00C61CBD"/>
    <w:rsid w:val="00C63CCE"/>
    <w:rsid w:val="00C63EF7"/>
    <w:rsid w:val="00C63FB7"/>
    <w:rsid w:val="00C6447B"/>
    <w:rsid w:val="00C64D12"/>
    <w:rsid w:val="00C65CD5"/>
    <w:rsid w:val="00C6613F"/>
    <w:rsid w:val="00C66E8E"/>
    <w:rsid w:val="00C6716E"/>
    <w:rsid w:val="00C70C19"/>
    <w:rsid w:val="00C7160B"/>
    <w:rsid w:val="00C71DDC"/>
    <w:rsid w:val="00C732C9"/>
    <w:rsid w:val="00C73EF4"/>
    <w:rsid w:val="00C74C6C"/>
    <w:rsid w:val="00C74E9A"/>
    <w:rsid w:val="00C74F68"/>
    <w:rsid w:val="00C75760"/>
    <w:rsid w:val="00C758EC"/>
    <w:rsid w:val="00C764EE"/>
    <w:rsid w:val="00C765E0"/>
    <w:rsid w:val="00C80E03"/>
    <w:rsid w:val="00C81E77"/>
    <w:rsid w:val="00C82080"/>
    <w:rsid w:val="00C826DB"/>
    <w:rsid w:val="00C83D86"/>
    <w:rsid w:val="00C84901"/>
    <w:rsid w:val="00C856DA"/>
    <w:rsid w:val="00C8599B"/>
    <w:rsid w:val="00C8636F"/>
    <w:rsid w:val="00C87166"/>
    <w:rsid w:val="00C87EA7"/>
    <w:rsid w:val="00C904A0"/>
    <w:rsid w:val="00C910EC"/>
    <w:rsid w:val="00C917F1"/>
    <w:rsid w:val="00C91919"/>
    <w:rsid w:val="00C91B4A"/>
    <w:rsid w:val="00C92857"/>
    <w:rsid w:val="00C92C91"/>
    <w:rsid w:val="00C92DE1"/>
    <w:rsid w:val="00C92DF6"/>
    <w:rsid w:val="00C92E36"/>
    <w:rsid w:val="00C92F32"/>
    <w:rsid w:val="00C93D1F"/>
    <w:rsid w:val="00C9749D"/>
    <w:rsid w:val="00CA0240"/>
    <w:rsid w:val="00CA0F7B"/>
    <w:rsid w:val="00CA160E"/>
    <w:rsid w:val="00CA23EE"/>
    <w:rsid w:val="00CA2F5C"/>
    <w:rsid w:val="00CA3EE9"/>
    <w:rsid w:val="00CA4AE4"/>
    <w:rsid w:val="00CA4D94"/>
    <w:rsid w:val="00CA4E05"/>
    <w:rsid w:val="00CA4E0B"/>
    <w:rsid w:val="00CA55BB"/>
    <w:rsid w:val="00CA5ADF"/>
    <w:rsid w:val="00CA621D"/>
    <w:rsid w:val="00CA6620"/>
    <w:rsid w:val="00CA663D"/>
    <w:rsid w:val="00CA6DB7"/>
    <w:rsid w:val="00CA7A42"/>
    <w:rsid w:val="00CB03E2"/>
    <w:rsid w:val="00CB070C"/>
    <w:rsid w:val="00CB0C4B"/>
    <w:rsid w:val="00CB0CFA"/>
    <w:rsid w:val="00CB0F12"/>
    <w:rsid w:val="00CB130C"/>
    <w:rsid w:val="00CB1637"/>
    <w:rsid w:val="00CB1874"/>
    <w:rsid w:val="00CB2A96"/>
    <w:rsid w:val="00CB347A"/>
    <w:rsid w:val="00CB376D"/>
    <w:rsid w:val="00CB3A22"/>
    <w:rsid w:val="00CB4C47"/>
    <w:rsid w:val="00CB4C93"/>
    <w:rsid w:val="00CB6392"/>
    <w:rsid w:val="00CB63F1"/>
    <w:rsid w:val="00CB67FA"/>
    <w:rsid w:val="00CB6B54"/>
    <w:rsid w:val="00CB7D4F"/>
    <w:rsid w:val="00CC00D0"/>
    <w:rsid w:val="00CC032A"/>
    <w:rsid w:val="00CC2321"/>
    <w:rsid w:val="00CC2840"/>
    <w:rsid w:val="00CC2A21"/>
    <w:rsid w:val="00CC30AE"/>
    <w:rsid w:val="00CC31A4"/>
    <w:rsid w:val="00CC3AB2"/>
    <w:rsid w:val="00CC3D55"/>
    <w:rsid w:val="00CC3E2B"/>
    <w:rsid w:val="00CC5DB9"/>
    <w:rsid w:val="00CC616C"/>
    <w:rsid w:val="00CC649B"/>
    <w:rsid w:val="00CC651E"/>
    <w:rsid w:val="00CC702D"/>
    <w:rsid w:val="00CC7EA3"/>
    <w:rsid w:val="00CD0762"/>
    <w:rsid w:val="00CD0C88"/>
    <w:rsid w:val="00CD1367"/>
    <w:rsid w:val="00CD15E9"/>
    <w:rsid w:val="00CD1F33"/>
    <w:rsid w:val="00CD25CA"/>
    <w:rsid w:val="00CD33CB"/>
    <w:rsid w:val="00CD357F"/>
    <w:rsid w:val="00CD409A"/>
    <w:rsid w:val="00CD425D"/>
    <w:rsid w:val="00CD43E5"/>
    <w:rsid w:val="00CD589A"/>
    <w:rsid w:val="00CD5EB8"/>
    <w:rsid w:val="00CD6196"/>
    <w:rsid w:val="00CD65BA"/>
    <w:rsid w:val="00CD6D21"/>
    <w:rsid w:val="00CD6DAF"/>
    <w:rsid w:val="00CD7ED4"/>
    <w:rsid w:val="00CE0C9D"/>
    <w:rsid w:val="00CE1542"/>
    <w:rsid w:val="00CE1CDC"/>
    <w:rsid w:val="00CE1F30"/>
    <w:rsid w:val="00CE20B0"/>
    <w:rsid w:val="00CE25E0"/>
    <w:rsid w:val="00CE282A"/>
    <w:rsid w:val="00CE39DE"/>
    <w:rsid w:val="00CE3A02"/>
    <w:rsid w:val="00CE4386"/>
    <w:rsid w:val="00CE4BD3"/>
    <w:rsid w:val="00CE4BD4"/>
    <w:rsid w:val="00CE52C7"/>
    <w:rsid w:val="00CE6361"/>
    <w:rsid w:val="00CE63A0"/>
    <w:rsid w:val="00CE63DE"/>
    <w:rsid w:val="00CE6E98"/>
    <w:rsid w:val="00CE7079"/>
    <w:rsid w:val="00CE7998"/>
    <w:rsid w:val="00CE799E"/>
    <w:rsid w:val="00CE7BBA"/>
    <w:rsid w:val="00CE7F44"/>
    <w:rsid w:val="00CF0294"/>
    <w:rsid w:val="00CF0A89"/>
    <w:rsid w:val="00CF0E2F"/>
    <w:rsid w:val="00CF123E"/>
    <w:rsid w:val="00CF16FB"/>
    <w:rsid w:val="00CF1D45"/>
    <w:rsid w:val="00CF2299"/>
    <w:rsid w:val="00CF357B"/>
    <w:rsid w:val="00CF3A57"/>
    <w:rsid w:val="00CF3BBD"/>
    <w:rsid w:val="00CF3F03"/>
    <w:rsid w:val="00CF4E01"/>
    <w:rsid w:val="00CF6D22"/>
    <w:rsid w:val="00CF6FDC"/>
    <w:rsid w:val="00CF75CE"/>
    <w:rsid w:val="00D000B0"/>
    <w:rsid w:val="00D010A5"/>
    <w:rsid w:val="00D01956"/>
    <w:rsid w:val="00D023A8"/>
    <w:rsid w:val="00D02C37"/>
    <w:rsid w:val="00D03233"/>
    <w:rsid w:val="00D04A39"/>
    <w:rsid w:val="00D0591B"/>
    <w:rsid w:val="00D05AE2"/>
    <w:rsid w:val="00D05C71"/>
    <w:rsid w:val="00D070D1"/>
    <w:rsid w:val="00D10BDC"/>
    <w:rsid w:val="00D114C6"/>
    <w:rsid w:val="00D118A4"/>
    <w:rsid w:val="00D1217E"/>
    <w:rsid w:val="00D122A8"/>
    <w:rsid w:val="00D12511"/>
    <w:rsid w:val="00D13A4A"/>
    <w:rsid w:val="00D13F9F"/>
    <w:rsid w:val="00D14321"/>
    <w:rsid w:val="00D1463A"/>
    <w:rsid w:val="00D149AB"/>
    <w:rsid w:val="00D149F5"/>
    <w:rsid w:val="00D16556"/>
    <w:rsid w:val="00D17497"/>
    <w:rsid w:val="00D209CB"/>
    <w:rsid w:val="00D20C46"/>
    <w:rsid w:val="00D20D73"/>
    <w:rsid w:val="00D20D7A"/>
    <w:rsid w:val="00D21C29"/>
    <w:rsid w:val="00D2307A"/>
    <w:rsid w:val="00D23C54"/>
    <w:rsid w:val="00D25984"/>
    <w:rsid w:val="00D27DAC"/>
    <w:rsid w:val="00D30041"/>
    <w:rsid w:val="00D30512"/>
    <w:rsid w:val="00D30EE2"/>
    <w:rsid w:val="00D31138"/>
    <w:rsid w:val="00D3132C"/>
    <w:rsid w:val="00D31B06"/>
    <w:rsid w:val="00D31B20"/>
    <w:rsid w:val="00D31B85"/>
    <w:rsid w:val="00D32497"/>
    <w:rsid w:val="00D327B2"/>
    <w:rsid w:val="00D32886"/>
    <w:rsid w:val="00D33404"/>
    <w:rsid w:val="00D33742"/>
    <w:rsid w:val="00D341D9"/>
    <w:rsid w:val="00D34232"/>
    <w:rsid w:val="00D35127"/>
    <w:rsid w:val="00D36169"/>
    <w:rsid w:val="00D3662F"/>
    <w:rsid w:val="00D36E3C"/>
    <w:rsid w:val="00D3754C"/>
    <w:rsid w:val="00D376C4"/>
    <w:rsid w:val="00D37CC8"/>
    <w:rsid w:val="00D421F7"/>
    <w:rsid w:val="00D42E9A"/>
    <w:rsid w:val="00D42FCB"/>
    <w:rsid w:val="00D433CF"/>
    <w:rsid w:val="00D43A8E"/>
    <w:rsid w:val="00D45A21"/>
    <w:rsid w:val="00D45B32"/>
    <w:rsid w:val="00D4670E"/>
    <w:rsid w:val="00D46ECA"/>
    <w:rsid w:val="00D46F73"/>
    <w:rsid w:val="00D50538"/>
    <w:rsid w:val="00D505CC"/>
    <w:rsid w:val="00D5081F"/>
    <w:rsid w:val="00D513F4"/>
    <w:rsid w:val="00D52A0C"/>
    <w:rsid w:val="00D5362E"/>
    <w:rsid w:val="00D5381C"/>
    <w:rsid w:val="00D53ACC"/>
    <w:rsid w:val="00D53E65"/>
    <w:rsid w:val="00D545D3"/>
    <w:rsid w:val="00D546A0"/>
    <w:rsid w:val="00D570AF"/>
    <w:rsid w:val="00D575B9"/>
    <w:rsid w:val="00D5768A"/>
    <w:rsid w:val="00D6040D"/>
    <w:rsid w:val="00D604B7"/>
    <w:rsid w:val="00D607B0"/>
    <w:rsid w:val="00D61FAE"/>
    <w:rsid w:val="00D62679"/>
    <w:rsid w:val="00D6355F"/>
    <w:rsid w:val="00D63E86"/>
    <w:rsid w:val="00D647F1"/>
    <w:rsid w:val="00D65655"/>
    <w:rsid w:val="00D664FA"/>
    <w:rsid w:val="00D67371"/>
    <w:rsid w:val="00D6768C"/>
    <w:rsid w:val="00D679F1"/>
    <w:rsid w:val="00D67AD3"/>
    <w:rsid w:val="00D70236"/>
    <w:rsid w:val="00D70846"/>
    <w:rsid w:val="00D714A2"/>
    <w:rsid w:val="00D71F25"/>
    <w:rsid w:val="00D72468"/>
    <w:rsid w:val="00D7298F"/>
    <w:rsid w:val="00D73816"/>
    <w:rsid w:val="00D73A63"/>
    <w:rsid w:val="00D744DB"/>
    <w:rsid w:val="00D747A9"/>
    <w:rsid w:val="00D752C2"/>
    <w:rsid w:val="00D758F0"/>
    <w:rsid w:val="00D7662F"/>
    <w:rsid w:val="00D76656"/>
    <w:rsid w:val="00D76B90"/>
    <w:rsid w:val="00D76C47"/>
    <w:rsid w:val="00D76FD2"/>
    <w:rsid w:val="00D76FF5"/>
    <w:rsid w:val="00D8023D"/>
    <w:rsid w:val="00D8045C"/>
    <w:rsid w:val="00D80F8B"/>
    <w:rsid w:val="00D82421"/>
    <w:rsid w:val="00D827AE"/>
    <w:rsid w:val="00D8288F"/>
    <w:rsid w:val="00D8317D"/>
    <w:rsid w:val="00D83278"/>
    <w:rsid w:val="00D83C3C"/>
    <w:rsid w:val="00D86206"/>
    <w:rsid w:val="00D87778"/>
    <w:rsid w:val="00D9007E"/>
    <w:rsid w:val="00D903B4"/>
    <w:rsid w:val="00D90636"/>
    <w:rsid w:val="00D915D4"/>
    <w:rsid w:val="00D91816"/>
    <w:rsid w:val="00D91A17"/>
    <w:rsid w:val="00D91C55"/>
    <w:rsid w:val="00D921FD"/>
    <w:rsid w:val="00D926AE"/>
    <w:rsid w:val="00D9294E"/>
    <w:rsid w:val="00D93164"/>
    <w:rsid w:val="00D936A7"/>
    <w:rsid w:val="00D93784"/>
    <w:rsid w:val="00D94A27"/>
    <w:rsid w:val="00D94B22"/>
    <w:rsid w:val="00D951BE"/>
    <w:rsid w:val="00D957F6"/>
    <w:rsid w:val="00DA030E"/>
    <w:rsid w:val="00DA047B"/>
    <w:rsid w:val="00DA18DF"/>
    <w:rsid w:val="00DA18E0"/>
    <w:rsid w:val="00DA2444"/>
    <w:rsid w:val="00DA26D3"/>
    <w:rsid w:val="00DA2FA9"/>
    <w:rsid w:val="00DA32A8"/>
    <w:rsid w:val="00DA3B1B"/>
    <w:rsid w:val="00DA535D"/>
    <w:rsid w:val="00DA5461"/>
    <w:rsid w:val="00DA56B8"/>
    <w:rsid w:val="00DA5852"/>
    <w:rsid w:val="00DA7826"/>
    <w:rsid w:val="00DA7B2E"/>
    <w:rsid w:val="00DA7BB5"/>
    <w:rsid w:val="00DB157C"/>
    <w:rsid w:val="00DB1E7A"/>
    <w:rsid w:val="00DB1FE4"/>
    <w:rsid w:val="00DB2137"/>
    <w:rsid w:val="00DB2140"/>
    <w:rsid w:val="00DB2527"/>
    <w:rsid w:val="00DB480D"/>
    <w:rsid w:val="00DB4D82"/>
    <w:rsid w:val="00DB537D"/>
    <w:rsid w:val="00DB6FA6"/>
    <w:rsid w:val="00DB7574"/>
    <w:rsid w:val="00DC0231"/>
    <w:rsid w:val="00DC0F07"/>
    <w:rsid w:val="00DC0FE8"/>
    <w:rsid w:val="00DC21C3"/>
    <w:rsid w:val="00DC285D"/>
    <w:rsid w:val="00DC42C3"/>
    <w:rsid w:val="00DC4881"/>
    <w:rsid w:val="00DC4AB9"/>
    <w:rsid w:val="00DC511F"/>
    <w:rsid w:val="00DC5B49"/>
    <w:rsid w:val="00DC7827"/>
    <w:rsid w:val="00DC7A28"/>
    <w:rsid w:val="00DD023B"/>
    <w:rsid w:val="00DD161D"/>
    <w:rsid w:val="00DD1DDC"/>
    <w:rsid w:val="00DD1DFB"/>
    <w:rsid w:val="00DD26F2"/>
    <w:rsid w:val="00DD2D73"/>
    <w:rsid w:val="00DD2F6E"/>
    <w:rsid w:val="00DD3215"/>
    <w:rsid w:val="00DD3439"/>
    <w:rsid w:val="00DD3D3C"/>
    <w:rsid w:val="00DD3EFD"/>
    <w:rsid w:val="00DD43B4"/>
    <w:rsid w:val="00DD4F89"/>
    <w:rsid w:val="00DD5384"/>
    <w:rsid w:val="00DD73E4"/>
    <w:rsid w:val="00DD7533"/>
    <w:rsid w:val="00DD75EA"/>
    <w:rsid w:val="00DD7DB7"/>
    <w:rsid w:val="00DE05AC"/>
    <w:rsid w:val="00DE15F0"/>
    <w:rsid w:val="00DE1600"/>
    <w:rsid w:val="00DE1AD4"/>
    <w:rsid w:val="00DE227A"/>
    <w:rsid w:val="00DE44D6"/>
    <w:rsid w:val="00DE4A6D"/>
    <w:rsid w:val="00DE4BAA"/>
    <w:rsid w:val="00DE7B61"/>
    <w:rsid w:val="00DF0283"/>
    <w:rsid w:val="00DF0AE0"/>
    <w:rsid w:val="00DF0E70"/>
    <w:rsid w:val="00DF1011"/>
    <w:rsid w:val="00DF1C9F"/>
    <w:rsid w:val="00DF1F2B"/>
    <w:rsid w:val="00DF2E55"/>
    <w:rsid w:val="00DF3E2F"/>
    <w:rsid w:val="00DF47AD"/>
    <w:rsid w:val="00DF4C01"/>
    <w:rsid w:val="00DF4DC9"/>
    <w:rsid w:val="00DF50D1"/>
    <w:rsid w:val="00DF5CF4"/>
    <w:rsid w:val="00DF72BD"/>
    <w:rsid w:val="00DF76DB"/>
    <w:rsid w:val="00E011CB"/>
    <w:rsid w:val="00E015F0"/>
    <w:rsid w:val="00E01DFE"/>
    <w:rsid w:val="00E020F6"/>
    <w:rsid w:val="00E02197"/>
    <w:rsid w:val="00E02746"/>
    <w:rsid w:val="00E02CDA"/>
    <w:rsid w:val="00E03A9C"/>
    <w:rsid w:val="00E03F87"/>
    <w:rsid w:val="00E056D0"/>
    <w:rsid w:val="00E0599F"/>
    <w:rsid w:val="00E066E2"/>
    <w:rsid w:val="00E06ED6"/>
    <w:rsid w:val="00E0732D"/>
    <w:rsid w:val="00E10288"/>
    <w:rsid w:val="00E11562"/>
    <w:rsid w:val="00E12B66"/>
    <w:rsid w:val="00E14208"/>
    <w:rsid w:val="00E15416"/>
    <w:rsid w:val="00E15CEA"/>
    <w:rsid w:val="00E15E70"/>
    <w:rsid w:val="00E161D0"/>
    <w:rsid w:val="00E168F0"/>
    <w:rsid w:val="00E16AD1"/>
    <w:rsid w:val="00E17964"/>
    <w:rsid w:val="00E17A1F"/>
    <w:rsid w:val="00E17E47"/>
    <w:rsid w:val="00E208C9"/>
    <w:rsid w:val="00E20C10"/>
    <w:rsid w:val="00E238A6"/>
    <w:rsid w:val="00E23E42"/>
    <w:rsid w:val="00E23E92"/>
    <w:rsid w:val="00E2418A"/>
    <w:rsid w:val="00E25B55"/>
    <w:rsid w:val="00E25E76"/>
    <w:rsid w:val="00E260CC"/>
    <w:rsid w:val="00E26262"/>
    <w:rsid w:val="00E26870"/>
    <w:rsid w:val="00E26CC0"/>
    <w:rsid w:val="00E2781A"/>
    <w:rsid w:val="00E279DF"/>
    <w:rsid w:val="00E315E8"/>
    <w:rsid w:val="00E31A64"/>
    <w:rsid w:val="00E31FBA"/>
    <w:rsid w:val="00E325D7"/>
    <w:rsid w:val="00E3329D"/>
    <w:rsid w:val="00E33703"/>
    <w:rsid w:val="00E35605"/>
    <w:rsid w:val="00E35854"/>
    <w:rsid w:val="00E36374"/>
    <w:rsid w:val="00E366FC"/>
    <w:rsid w:val="00E36DE4"/>
    <w:rsid w:val="00E371B3"/>
    <w:rsid w:val="00E374DB"/>
    <w:rsid w:val="00E379E1"/>
    <w:rsid w:val="00E37F7E"/>
    <w:rsid w:val="00E40D60"/>
    <w:rsid w:val="00E416B6"/>
    <w:rsid w:val="00E41822"/>
    <w:rsid w:val="00E43612"/>
    <w:rsid w:val="00E441EC"/>
    <w:rsid w:val="00E44AD3"/>
    <w:rsid w:val="00E44D31"/>
    <w:rsid w:val="00E4589C"/>
    <w:rsid w:val="00E45F0E"/>
    <w:rsid w:val="00E45F90"/>
    <w:rsid w:val="00E4624A"/>
    <w:rsid w:val="00E463BD"/>
    <w:rsid w:val="00E46A2B"/>
    <w:rsid w:val="00E47109"/>
    <w:rsid w:val="00E47CD6"/>
    <w:rsid w:val="00E51415"/>
    <w:rsid w:val="00E51863"/>
    <w:rsid w:val="00E518C5"/>
    <w:rsid w:val="00E51D5C"/>
    <w:rsid w:val="00E53BB1"/>
    <w:rsid w:val="00E54DC1"/>
    <w:rsid w:val="00E555AC"/>
    <w:rsid w:val="00E57090"/>
    <w:rsid w:val="00E5766D"/>
    <w:rsid w:val="00E60D42"/>
    <w:rsid w:val="00E61AA8"/>
    <w:rsid w:val="00E629E8"/>
    <w:rsid w:val="00E62CED"/>
    <w:rsid w:val="00E637C5"/>
    <w:rsid w:val="00E63BF1"/>
    <w:rsid w:val="00E63D83"/>
    <w:rsid w:val="00E63DCF"/>
    <w:rsid w:val="00E64B66"/>
    <w:rsid w:val="00E64C13"/>
    <w:rsid w:val="00E6506B"/>
    <w:rsid w:val="00E65691"/>
    <w:rsid w:val="00E65952"/>
    <w:rsid w:val="00E65A38"/>
    <w:rsid w:val="00E65F8B"/>
    <w:rsid w:val="00E66240"/>
    <w:rsid w:val="00E67FD3"/>
    <w:rsid w:val="00E702A8"/>
    <w:rsid w:val="00E710FF"/>
    <w:rsid w:val="00E717C8"/>
    <w:rsid w:val="00E71AB2"/>
    <w:rsid w:val="00E71D38"/>
    <w:rsid w:val="00E72942"/>
    <w:rsid w:val="00E72C1B"/>
    <w:rsid w:val="00E73FE7"/>
    <w:rsid w:val="00E7470E"/>
    <w:rsid w:val="00E74938"/>
    <w:rsid w:val="00E7621D"/>
    <w:rsid w:val="00E765B3"/>
    <w:rsid w:val="00E77787"/>
    <w:rsid w:val="00E80DD0"/>
    <w:rsid w:val="00E80EAE"/>
    <w:rsid w:val="00E81B57"/>
    <w:rsid w:val="00E81C35"/>
    <w:rsid w:val="00E822E9"/>
    <w:rsid w:val="00E841FC"/>
    <w:rsid w:val="00E846AE"/>
    <w:rsid w:val="00E8556C"/>
    <w:rsid w:val="00E8699B"/>
    <w:rsid w:val="00E876BD"/>
    <w:rsid w:val="00E87F54"/>
    <w:rsid w:val="00E90132"/>
    <w:rsid w:val="00E90E27"/>
    <w:rsid w:val="00E90E7D"/>
    <w:rsid w:val="00E91652"/>
    <w:rsid w:val="00E92A23"/>
    <w:rsid w:val="00E92F19"/>
    <w:rsid w:val="00E939A3"/>
    <w:rsid w:val="00E93B4B"/>
    <w:rsid w:val="00E93FD1"/>
    <w:rsid w:val="00E94980"/>
    <w:rsid w:val="00E94BA9"/>
    <w:rsid w:val="00E94F5C"/>
    <w:rsid w:val="00E951F2"/>
    <w:rsid w:val="00E96AE5"/>
    <w:rsid w:val="00E96E61"/>
    <w:rsid w:val="00E97B81"/>
    <w:rsid w:val="00EA1390"/>
    <w:rsid w:val="00EA2F7E"/>
    <w:rsid w:val="00EA3627"/>
    <w:rsid w:val="00EA3E69"/>
    <w:rsid w:val="00EA427F"/>
    <w:rsid w:val="00EA4A76"/>
    <w:rsid w:val="00EA539B"/>
    <w:rsid w:val="00EA5A84"/>
    <w:rsid w:val="00EA5B33"/>
    <w:rsid w:val="00EA6481"/>
    <w:rsid w:val="00EA676C"/>
    <w:rsid w:val="00EA71DA"/>
    <w:rsid w:val="00EA73B8"/>
    <w:rsid w:val="00EA765F"/>
    <w:rsid w:val="00EB01BB"/>
    <w:rsid w:val="00EB06D6"/>
    <w:rsid w:val="00EB17C7"/>
    <w:rsid w:val="00EB20A4"/>
    <w:rsid w:val="00EB20CF"/>
    <w:rsid w:val="00EB20F7"/>
    <w:rsid w:val="00EB28BE"/>
    <w:rsid w:val="00EB2A40"/>
    <w:rsid w:val="00EB2FAE"/>
    <w:rsid w:val="00EB4090"/>
    <w:rsid w:val="00EB42BE"/>
    <w:rsid w:val="00EB441D"/>
    <w:rsid w:val="00EB5305"/>
    <w:rsid w:val="00EB58C3"/>
    <w:rsid w:val="00EB5A4F"/>
    <w:rsid w:val="00EB5BE3"/>
    <w:rsid w:val="00EB5F52"/>
    <w:rsid w:val="00EB5F9E"/>
    <w:rsid w:val="00EB628B"/>
    <w:rsid w:val="00EB697C"/>
    <w:rsid w:val="00EB6B0A"/>
    <w:rsid w:val="00EB71CC"/>
    <w:rsid w:val="00EB7CDC"/>
    <w:rsid w:val="00EC0778"/>
    <w:rsid w:val="00EC084D"/>
    <w:rsid w:val="00EC087A"/>
    <w:rsid w:val="00EC0AA0"/>
    <w:rsid w:val="00EC0B25"/>
    <w:rsid w:val="00EC5489"/>
    <w:rsid w:val="00EC59F0"/>
    <w:rsid w:val="00EC5D90"/>
    <w:rsid w:val="00EC5E1B"/>
    <w:rsid w:val="00EC7693"/>
    <w:rsid w:val="00EC7776"/>
    <w:rsid w:val="00EC7A79"/>
    <w:rsid w:val="00ED01B7"/>
    <w:rsid w:val="00ED027A"/>
    <w:rsid w:val="00ED0311"/>
    <w:rsid w:val="00ED06E9"/>
    <w:rsid w:val="00ED1A95"/>
    <w:rsid w:val="00ED289D"/>
    <w:rsid w:val="00ED3293"/>
    <w:rsid w:val="00ED3870"/>
    <w:rsid w:val="00ED3B4E"/>
    <w:rsid w:val="00ED42F4"/>
    <w:rsid w:val="00ED4866"/>
    <w:rsid w:val="00ED4947"/>
    <w:rsid w:val="00ED4B32"/>
    <w:rsid w:val="00ED5164"/>
    <w:rsid w:val="00ED62EA"/>
    <w:rsid w:val="00ED6B6C"/>
    <w:rsid w:val="00EE0087"/>
    <w:rsid w:val="00EE01D6"/>
    <w:rsid w:val="00EE032A"/>
    <w:rsid w:val="00EE0D1F"/>
    <w:rsid w:val="00EE144F"/>
    <w:rsid w:val="00EE15B9"/>
    <w:rsid w:val="00EE1F20"/>
    <w:rsid w:val="00EE214B"/>
    <w:rsid w:val="00EE2787"/>
    <w:rsid w:val="00EE2ACB"/>
    <w:rsid w:val="00EE2E73"/>
    <w:rsid w:val="00EE3388"/>
    <w:rsid w:val="00EE35C1"/>
    <w:rsid w:val="00EE37D4"/>
    <w:rsid w:val="00EE38B1"/>
    <w:rsid w:val="00EE3BFB"/>
    <w:rsid w:val="00EE4214"/>
    <w:rsid w:val="00EE466F"/>
    <w:rsid w:val="00EE4CD6"/>
    <w:rsid w:val="00EE51B5"/>
    <w:rsid w:val="00EE5291"/>
    <w:rsid w:val="00EE5CB6"/>
    <w:rsid w:val="00EE6321"/>
    <w:rsid w:val="00EE6FE3"/>
    <w:rsid w:val="00EE73AC"/>
    <w:rsid w:val="00EE7977"/>
    <w:rsid w:val="00EE79D8"/>
    <w:rsid w:val="00EF0C65"/>
    <w:rsid w:val="00EF1A25"/>
    <w:rsid w:val="00EF1D08"/>
    <w:rsid w:val="00EF1F18"/>
    <w:rsid w:val="00EF2587"/>
    <w:rsid w:val="00EF2CAC"/>
    <w:rsid w:val="00EF3089"/>
    <w:rsid w:val="00EF392C"/>
    <w:rsid w:val="00EF3DFA"/>
    <w:rsid w:val="00EF3ED6"/>
    <w:rsid w:val="00EF40FB"/>
    <w:rsid w:val="00EF42CC"/>
    <w:rsid w:val="00EF5156"/>
    <w:rsid w:val="00EF555A"/>
    <w:rsid w:val="00EF57EE"/>
    <w:rsid w:val="00EF6D9E"/>
    <w:rsid w:val="00EF7152"/>
    <w:rsid w:val="00F0008B"/>
    <w:rsid w:val="00F00FBC"/>
    <w:rsid w:val="00F01A32"/>
    <w:rsid w:val="00F01CF1"/>
    <w:rsid w:val="00F02123"/>
    <w:rsid w:val="00F021FB"/>
    <w:rsid w:val="00F03127"/>
    <w:rsid w:val="00F03202"/>
    <w:rsid w:val="00F032C4"/>
    <w:rsid w:val="00F03CA1"/>
    <w:rsid w:val="00F042E2"/>
    <w:rsid w:val="00F04F62"/>
    <w:rsid w:val="00F05411"/>
    <w:rsid w:val="00F05BEA"/>
    <w:rsid w:val="00F06AFE"/>
    <w:rsid w:val="00F072DA"/>
    <w:rsid w:val="00F101C3"/>
    <w:rsid w:val="00F10AFD"/>
    <w:rsid w:val="00F11456"/>
    <w:rsid w:val="00F11729"/>
    <w:rsid w:val="00F119D5"/>
    <w:rsid w:val="00F119EA"/>
    <w:rsid w:val="00F11AE5"/>
    <w:rsid w:val="00F124A8"/>
    <w:rsid w:val="00F12D02"/>
    <w:rsid w:val="00F13060"/>
    <w:rsid w:val="00F13566"/>
    <w:rsid w:val="00F13743"/>
    <w:rsid w:val="00F13D40"/>
    <w:rsid w:val="00F1416A"/>
    <w:rsid w:val="00F1442F"/>
    <w:rsid w:val="00F14919"/>
    <w:rsid w:val="00F14C3B"/>
    <w:rsid w:val="00F155C5"/>
    <w:rsid w:val="00F161E1"/>
    <w:rsid w:val="00F16745"/>
    <w:rsid w:val="00F17314"/>
    <w:rsid w:val="00F20944"/>
    <w:rsid w:val="00F2213C"/>
    <w:rsid w:val="00F22453"/>
    <w:rsid w:val="00F2315A"/>
    <w:rsid w:val="00F231EE"/>
    <w:rsid w:val="00F2380F"/>
    <w:rsid w:val="00F239ED"/>
    <w:rsid w:val="00F249BB"/>
    <w:rsid w:val="00F249E9"/>
    <w:rsid w:val="00F2563B"/>
    <w:rsid w:val="00F25FE5"/>
    <w:rsid w:val="00F26DBB"/>
    <w:rsid w:val="00F27188"/>
    <w:rsid w:val="00F27767"/>
    <w:rsid w:val="00F30288"/>
    <w:rsid w:val="00F307E5"/>
    <w:rsid w:val="00F30963"/>
    <w:rsid w:val="00F30D7F"/>
    <w:rsid w:val="00F30F2E"/>
    <w:rsid w:val="00F319C7"/>
    <w:rsid w:val="00F32EF6"/>
    <w:rsid w:val="00F35701"/>
    <w:rsid w:val="00F35A06"/>
    <w:rsid w:val="00F35E64"/>
    <w:rsid w:val="00F36715"/>
    <w:rsid w:val="00F36EDB"/>
    <w:rsid w:val="00F370E2"/>
    <w:rsid w:val="00F37376"/>
    <w:rsid w:val="00F37749"/>
    <w:rsid w:val="00F41684"/>
    <w:rsid w:val="00F42093"/>
    <w:rsid w:val="00F427C8"/>
    <w:rsid w:val="00F42CAF"/>
    <w:rsid w:val="00F4374E"/>
    <w:rsid w:val="00F438CF"/>
    <w:rsid w:val="00F43DE7"/>
    <w:rsid w:val="00F445A7"/>
    <w:rsid w:val="00F4548F"/>
    <w:rsid w:val="00F46D99"/>
    <w:rsid w:val="00F46F6A"/>
    <w:rsid w:val="00F47086"/>
    <w:rsid w:val="00F51255"/>
    <w:rsid w:val="00F5172A"/>
    <w:rsid w:val="00F5242B"/>
    <w:rsid w:val="00F531B3"/>
    <w:rsid w:val="00F533EB"/>
    <w:rsid w:val="00F53DCF"/>
    <w:rsid w:val="00F54655"/>
    <w:rsid w:val="00F55167"/>
    <w:rsid w:val="00F55308"/>
    <w:rsid w:val="00F55485"/>
    <w:rsid w:val="00F56458"/>
    <w:rsid w:val="00F56C91"/>
    <w:rsid w:val="00F57028"/>
    <w:rsid w:val="00F57140"/>
    <w:rsid w:val="00F600AC"/>
    <w:rsid w:val="00F60BD8"/>
    <w:rsid w:val="00F61203"/>
    <w:rsid w:val="00F612AB"/>
    <w:rsid w:val="00F6201E"/>
    <w:rsid w:val="00F629C6"/>
    <w:rsid w:val="00F62ECC"/>
    <w:rsid w:val="00F6339C"/>
    <w:rsid w:val="00F63FED"/>
    <w:rsid w:val="00F64C5A"/>
    <w:rsid w:val="00F66090"/>
    <w:rsid w:val="00F662E8"/>
    <w:rsid w:val="00F66A24"/>
    <w:rsid w:val="00F671AD"/>
    <w:rsid w:val="00F6755E"/>
    <w:rsid w:val="00F67826"/>
    <w:rsid w:val="00F7028F"/>
    <w:rsid w:val="00F705B8"/>
    <w:rsid w:val="00F708F0"/>
    <w:rsid w:val="00F70E87"/>
    <w:rsid w:val="00F7179D"/>
    <w:rsid w:val="00F71888"/>
    <w:rsid w:val="00F719C2"/>
    <w:rsid w:val="00F71CC8"/>
    <w:rsid w:val="00F72C39"/>
    <w:rsid w:val="00F72F33"/>
    <w:rsid w:val="00F74009"/>
    <w:rsid w:val="00F748AB"/>
    <w:rsid w:val="00F74C7F"/>
    <w:rsid w:val="00F75CF7"/>
    <w:rsid w:val="00F761CA"/>
    <w:rsid w:val="00F768D3"/>
    <w:rsid w:val="00F76B11"/>
    <w:rsid w:val="00F76B21"/>
    <w:rsid w:val="00F779CE"/>
    <w:rsid w:val="00F80707"/>
    <w:rsid w:val="00F80802"/>
    <w:rsid w:val="00F80A78"/>
    <w:rsid w:val="00F81058"/>
    <w:rsid w:val="00F816C2"/>
    <w:rsid w:val="00F81F7F"/>
    <w:rsid w:val="00F820D1"/>
    <w:rsid w:val="00F82293"/>
    <w:rsid w:val="00F827F4"/>
    <w:rsid w:val="00F855D2"/>
    <w:rsid w:val="00F86369"/>
    <w:rsid w:val="00F86A4E"/>
    <w:rsid w:val="00F87992"/>
    <w:rsid w:val="00F87FE3"/>
    <w:rsid w:val="00F9067F"/>
    <w:rsid w:val="00F911A5"/>
    <w:rsid w:val="00F924E5"/>
    <w:rsid w:val="00F92831"/>
    <w:rsid w:val="00F93806"/>
    <w:rsid w:val="00F93A97"/>
    <w:rsid w:val="00F95234"/>
    <w:rsid w:val="00F96342"/>
    <w:rsid w:val="00F97770"/>
    <w:rsid w:val="00FA1103"/>
    <w:rsid w:val="00FA1C48"/>
    <w:rsid w:val="00FA27BF"/>
    <w:rsid w:val="00FA28D7"/>
    <w:rsid w:val="00FA2965"/>
    <w:rsid w:val="00FA2A6F"/>
    <w:rsid w:val="00FA373D"/>
    <w:rsid w:val="00FA5FF1"/>
    <w:rsid w:val="00FA7ED0"/>
    <w:rsid w:val="00FB0F1B"/>
    <w:rsid w:val="00FB1705"/>
    <w:rsid w:val="00FB185D"/>
    <w:rsid w:val="00FB1D44"/>
    <w:rsid w:val="00FB1FE5"/>
    <w:rsid w:val="00FB204B"/>
    <w:rsid w:val="00FB237A"/>
    <w:rsid w:val="00FB2F23"/>
    <w:rsid w:val="00FB3030"/>
    <w:rsid w:val="00FB728C"/>
    <w:rsid w:val="00FB76BA"/>
    <w:rsid w:val="00FB77A2"/>
    <w:rsid w:val="00FB7AB6"/>
    <w:rsid w:val="00FC01D2"/>
    <w:rsid w:val="00FC05CD"/>
    <w:rsid w:val="00FC0977"/>
    <w:rsid w:val="00FC190B"/>
    <w:rsid w:val="00FC2AB0"/>
    <w:rsid w:val="00FC3155"/>
    <w:rsid w:val="00FC3B3A"/>
    <w:rsid w:val="00FC5054"/>
    <w:rsid w:val="00FC5745"/>
    <w:rsid w:val="00FC5AA6"/>
    <w:rsid w:val="00FC5ED0"/>
    <w:rsid w:val="00FC6785"/>
    <w:rsid w:val="00FD13A3"/>
    <w:rsid w:val="00FD1579"/>
    <w:rsid w:val="00FD1725"/>
    <w:rsid w:val="00FD2356"/>
    <w:rsid w:val="00FD238E"/>
    <w:rsid w:val="00FD2417"/>
    <w:rsid w:val="00FD2C5D"/>
    <w:rsid w:val="00FD3626"/>
    <w:rsid w:val="00FD4656"/>
    <w:rsid w:val="00FD4D3E"/>
    <w:rsid w:val="00FD57DA"/>
    <w:rsid w:val="00FD5EFB"/>
    <w:rsid w:val="00FD6FB7"/>
    <w:rsid w:val="00FD7B8A"/>
    <w:rsid w:val="00FE0EB7"/>
    <w:rsid w:val="00FE1432"/>
    <w:rsid w:val="00FE1829"/>
    <w:rsid w:val="00FE1BE1"/>
    <w:rsid w:val="00FE1E68"/>
    <w:rsid w:val="00FE20FD"/>
    <w:rsid w:val="00FE2620"/>
    <w:rsid w:val="00FE303D"/>
    <w:rsid w:val="00FE3B4E"/>
    <w:rsid w:val="00FE3B5B"/>
    <w:rsid w:val="00FE40E8"/>
    <w:rsid w:val="00FE4EEC"/>
    <w:rsid w:val="00FE5017"/>
    <w:rsid w:val="00FE52E2"/>
    <w:rsid w:val="00FE5378"/>
    <w:rsid w:val="00FE5637"/>
    <w:rsid w:val="00FE583C"/>
    <w:rsid w:val="00FE5BBB"/>
    <w:rsid w:val="00FE5C8F"/>
    <w:rsid w:val="00FE6110"/>
    <w:rsid w:val="00FE660F"/>
    <w:rsid w:val="00FE6685"/>
    <w:rsid w:val="00FE67C2"/>
    <w:rsid w:val="00FE67D0"/>
    <w:rsid w:val="00FE6A6A"/>
    <w:rsid w:val="00FE6BDF"/>
    <w:rsid w:val="00FE7085"/>
    <w:rsid w:val="00FE77D2"/>
    <w:rsid w:val="00FF09EF"/>
    <w:rsid w:val="00FF0B2C"/>
    <w:rsid w:val="00FF1C9F"/>
    <w:rsid w:val="00FF2B97"/>
    <w:rsid w:val="00FF327D"/>
    <w:rsid w:val="00FF333F"/>
    <w:rsid w:val="00FF3BAF"/>
    <w:rsid w:val="00FF409B"/>
    <w:rsid w:val="00FF4777"/>
    <w:rsid w:val="00FF56BE"/>
    <w:rsid w:val="00FF6416"/>
    <w:rsid w:val="00FF6661"/>
    <w:rsid w:val="00FF7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B94755-E523-400D-82B0-8CC94B3C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06B"/>
    <w:rPr>
      <w:sz w:val="22"/>
      <w:szCs w:val="22"/>
    </w:rPr>
  </w:style>
  <w:style w:type="paragraph" w:styleId="Heading1">
    <w:name w:val="heading 1"/>
    <w:basedOn w:val="Normal"/>
    <w:next w:val="Normal"/>
    <w:qFormat/>
    <w:rsid w:val="0088782D"/>
    <w:pPr>
      <w:keepNext/>
      <w:spacing w:before="240" w:after="60"/>
      <w:outlineLvl w:val="0"/>
    </w:pPr>
    <w:rPr>
      <w:rFonts w:cs="Arial"/>
      <w:b/>
      <w:bCs/>
      <w:kern w:val="32"/>
      <w:sz w:val="32"/>
      <w:szCs w:val="32"/>
    </w:rPr>
  </w:style>
  <w:style w:type="paragraph" w:styleId="Heading2">
    <w:name w:val="heading 2"/>
    <w:basedOn w:val="Normal"/>
    <w:next w:val="Normal"/>
    <w:qFormat/>
    <w:rsid w:val="0088782D"/>
    <w:pPr>
      <w:keepNext/>
      <w:spacing w:before="240" w:after="60"/>
      <w:outlineLvl w:val="1"/>
    </w:pPr>
    <w:rPr>
      <w:rFonts w:cs="Arial"/>
      <w:b/>
      <w:bCs/>
      <w:i/>
      <w:iCs/>
      <w:sz w:val="28"/>
      <w:szCs w:val="28"/>
    </w:rPr>
  </w:style>
  <w:style w:type="paragraph" w:styleId="Heading3">
    <w:name w:val="heading 3"/>
    <w:basedOn w:val="Normal"/>
    <w:next w:val="Normal"/>
    <w:qFormat/>
    <w:rsid w:val="00106DBB"/>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2A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rsid w:val="0050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rsid w:val="00C13ABD"/>
    <w:rPr>
      <w:color w:val="0000FF"/>
      <w:u w:val="single"/>
    </w:rPr>
  </w:style>
  <w:style w:type="paragraph" w:styleId="NormalWeb">
    <w:name w:val="Normal (Web)"/>
    <w:basedOn w:val="Normal"/>
    <w:rsid w:val="00007DA1"/>
    <w:pPr>
      <w:spacing w:before="100" w:beforeAutospacing="1" w:after="100" w:afterAutospacing="1"/>
    </w:pPr>
    <w:rPr>
      <w:sz w:val="24"/>
      <w:szCs w:val="24"/>
    </w:rPr>
  </w:style>
  <w:style w:type="paragraph" w:styleId="PlainText">
    <w:name w:val="Plain Text"/>
    <w:basedOn w:val="Normal"/>
    <w:next w:val="Normal"/>
    <w:rsid w:val="000C2745"/>
    <w:pPr>
      <w:autoSpaceDE w:val="0"/>
      <w:autoSpaceDN w:val="0"/>
      <w:adjustRightInd w:val="0"/>
    </w:pPr>
    <w:rPr>
      <w:sz w:val="24"/>
      <w:szCs w:val="24"/>
    </w:rPr>
  </w:style>
  <w:style w:type="paragraph" w:customStyle="1" w:styleId="NormCont">
    <w:name w:val="NormCont"/>
    <w:basedOn w:val="Normal"/>
    <w:next w:val="Normal"/>
    <w:rsid w:val="006766A9"/>
    <w:pPr>
      <w:autoSpaceDE w:val="0"/>
      <w:autoSpaceDN w:val="0"/>
      <w:adjustRightInd w:val="0"/>
      <w:spacing w:before="60" w:after="60"/>
    </w:pPr>
    <w:rPr>
      <w:sz w:val="24"/>
      <w:szCs w:val="24"/>
    </w:rPr>
  </w:style>
  <w:style w:type="paragraph" w:styleId="BalloonText">
    <w:name w:val="Balloon Text"/>
    <w:basedOn w:val="Normal"/>
    <w:link w:val="BalloonTextChar"/>
    <w:rsid w:val="00842F76"/>
    <w:rPr>
      <w:rFonts w:ascii="Tahoma" w:hAnsi="Tahoma" w:cs="Tahoma"/>
      <w:sz w:val="16"/>
      <w:szCs w:val="16"/>
    </w:rPr>
  </w:style>
  <w:style w:type="character" w:customStyle="1" w:styleId="BalloonTextChar">
    <w:name w:val="Balloon Text Char"/>
    <w:basedOn w:val="DefaultParagraphFont"/>
    <w:link w:val="BalloonText"/>
    <w:rsid w:val="00842F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6687">
      <w:bodyDiv w:val="1"/>
      <w:marLeft w:val="0"/>
      <w:marRight w:val="0"/>
      <w:marTop w:val="0"/>
      <w:marBottom w:val="0"/>
      <w:divBdr>
        <w:top w:val="none" w:sz="0" w:space="0" w:color="auto"/>
        <w:left w:val="none" w:sz="0" w:space="0" w:color="auto"/>
        <w:bottom w:val="none" w:sz="0" w:space="0" w:color="auto"/>
        <w:right w:val="none" w:sz="0" w:space="0" w:color="auto"/>
      </w:divBdr>
    </w:div>
    <w:div w:id="257444780">
      <w:bodyDiv w:val="1"/>
      <w:marLeft w:val="0"/>
      <w:marRight w:val="0"/>
      <w:marTop w:val="0"/>
      <w:marBottom w:val="0"/>
      <w:divBdr>
        <w:top w:val="none" w:sz="0" w:space="0" w:color="auto"/>
        <w:left w:val="none" w:sz="0" w:space="0" w:color="auto"/>
        <w:bottom w:val="none" w:sz="0" w:space="0" w:color="auto"/>
        <w:right w:val="none" w:sz="0" w:space="0" w:color="auto"/>
      </w:divBdr>
    </w:div>
    <w:div w:id="299725082">
      <w:bodyDiv w:val="1"/>
      <w:marLeft w:val="0"/>
      <w:marRight w:val="0"/>
      <w:marTop w:val="0"/>
      <w:marBottom w:val="0"/>
      <w:divBdr>
        <w:top w:val="none" w:sz="0" w:space="0" w:color="auto"/>
        <w:left w:val="none" w:sz="0" w:space="0" w:color="auto"/>
        <w:bottom w:val="none" w:sz="0" w:space="0" w:color="auto"/>
        <w:right w:val="none" w:sz="0" w:space="0" w:color="auto"/>
      </w:divBdr>
    </w:div>
    <w:div w:id="423259648">
      <w:bodyDiv w:val="1"/>
      <w:marLeft w:val="0"/>
      <w:marRight w:val="0"/>
      <w:marTop w:val="0"/>
      <w:marBottom w:val="0"/>
      <w:divBdr>
        <w:top w:val="none" w:sz="0" w:space="0" w:color="auto"/>
        <w:left w:val="none" w:sz="0" w:space="0" w:color="auto"/>
        <w:bottom w:val="none" w:sz="0" w:space="0" w:color="auto"/>
        <w:right w:val="none" w:sz="0" w:space="0" w:color="auto"/>
      </w:divBdr>
    </w:div>
    <w:div w:id="476528880">
      <w:bodyDiv w:val="1"/>
      <w:marLeft w:val="0"/>
      <w:marRight w:val="0"/>
      <w:marTop w:val="0"/>
      <w:marBottom w:val="0"/>
      <w:divBdr>
        <w:top w:val="none" w:sz="0" w:space="0" w:color="auto"/>
        <w:left w:val="none" w:sz="0" w:space="0" w:color="auto"/>
        <w:bottom w:val="none" w:sz="0" w:space="0" w:color="auto"/>
        <w:right w:val="none" w:sz="0" w:space="0" w:color="auto"/>
      </w:divBdr>
    </w:div>
    <w:div w:id="477496631">
      <w:bodyDiv w:val="1"/>
      <w:marLeft w:val="0"/>
      <w:marRight w:val="0"/>
      <w:marTop w:val="0"/>
      <w:marBottom w:val="0"/>
      <w:divBdr>
        <w:top w:val="none" w:sz="0" w:space="0" w:color="auto"/>
        <w:left w:val="none" w:sz="0" w:space="0" w:color="auto"/>
        <w:bottom w:val="none" w:sz="0" w:space="0" w:color="auto"/>
        <w:right w:val="none" w:sz="0" w:space="0" w:color="auto"/>
      </w:divBdr>
    </w:div>
    <w:div w:id="532228035">
      <w:bodyDiv w:val="1"/>
      <w:marLeft w:val="0"/>
      <w:marRight w:val="0"/>
      <w:marTop w:val="0"/>
      <w:marBottom w:val="0"/>
      <w:divBdr>
        <w:top w:val="none" w:sz="0" w:space="0" w:color="auto"/>
        <w:left w:val="none" w:sz="0" w:space="0" w:color="auto"/>
        <w:bottom w:val="none" w:sz="0" w:space="0" w:color="auto"/>
        <w:right w:val="none" w:sz="0" w:space="0" w:color="auto"/>
      </w:divBdr>
    </w:div>
    <w:div w:id="725303513">
      <w:bodyDiv w:val="1"/>
      <w:marLeft w:val="0"/>
      <w:marRight w:val="0"/>
      <w:marTop w:val="0"/>
      <w:marBottom w:val="0"/>
      <w:divBdr>
        <w:top w:val="none" w:sz="0" w:space="0" w:color="auto"/>
        <w:left w:val="none" w:sz="0" w:space="0" w:color="auto"/>
        <w:bottom w:val="none" w:sz="0" w:space="0" w:color="auto"/>
        <w:right w:val="none" w:sz="0" w:space="0" w:color="auto"/>
      </w:divBdr>
    </w:div>
    <w:div w:id="992025782">
      <w:bodyDiv w:val="1"/>
      <w:marLeft w:val="0"/>
      <w:marRight w:val="0"/>
      <w:marTop w:val="0"/>
      <w:marBottom w:val="0"/>
      <w:divBdr>
        <w:top w:val="none" w:sz="0" w:space="0" w:color="auto"/>
        <w:left w:val="none" w:sz="0" w:space="0" w:color="auto"/>
        <w:bottom w:val="none" w:sz="0" w:space="0" w:color="auto"/>
        <w:right w:val="none" w:sz="0" w:space="0" w:color="auto"/>
      </w:divBdr>
    </w:div>
    <w:div w:id="1401096469">
      <w:bodyDiv w:val="1"/>
      <w:marLeft w:val="0"/>
      <w:marRight w:val="0"/>
      <w:marTop w:val="0"/>
      <w:marBottom w:val="0"/>
      <w:divBdr>
        <w:top w:val="none" w:sz="0" w:space="0" w:color="auto"/>
        <w:left w:val="none" w:sz="0" w:space="0" w:color="auto"/>
        <w:bottom w:val="none" w:sz="0" w:space="0" w:color="auto"/>
        <w:right w:val="none" w:sz="0" w:space="0" w:color="auto"/>
      </w:divBdr>
    </w:div>
    <w:div w:id="1659574639">
      <w:bodyDiv w:val="1"/>
      <w:marLeft w:val="0"/>
      <w:marRight w:val="0"/>
      <w:marTop w:val="0"/>
      <w:marBottom w:val="0"/>
      <w:divBdr>
        <w:top w:val="none" w:sz="0" w:space="0" w:color="auto"/>
        <w:left w:val="none" w:sz="0" w:space="0" w:color="auto"/>
        <w:bottom w:val="none" w:sz="0" w:space="0" w:color="auto"/>
        <w:right w:val="none" w:sz="0" w:space="0" w:color="auto"/>
      </w:divBdr>
    </w:div>
    <w:div w:id="1943490918">
      <w:bodyDiv w:val="1"/>
      <w:marLeft w:val="0"/>
      <w:marRight w:val="0"/>
      <w:marTop w:val="0"/>
      <w:marBottom w:val="0"/>
      <w:divBdr>
        <w:top w:val="none" w:sz="0" w:space="0" w:color="auto"/>
        <w:left w:val="none" w:sz="0" w:space="0" w:color="auto"/>
        <w:bottom w:val="none" w:sz="0" w:space="0" w:color="auto"/>
        <w:right w:val="none" w:sz="0" w:space="0" w:color="auto"/>
      </w:divBdr>
    </w:div>
    <w:div w:id="1972006635">
      <w:bodyDiv w:val="1"/>
      <w:marLeft w:val="0"/>
      <w:marRight w:val="0"/>
      <w:marTop w:val="0"/>
      <w:marBottom w:val="0"/>
      <w:divBdr>
        <w:top w:val="none" w:sz="0" w:space="0" w:color="auto"/>
        <w:left w:val="none" w:sz="0" w:space="0" w:color="auto"/>
        <w:bottom w:val="none" w:sz="0" w:space="0" w:color="auto"/>
        <w:right w:val="none" w:sz="0" w:space="0" w:color="auto"/>
      </w:divBdr>
    </w:div>
    <w:div w:id="1979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7.wmf"/><Relationship Id="rId18"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image" Target="media/image13.emf"/><Relationship Id="rId7" Type="http://schemas.openxmlformats.org/officeDocument/2006/relationships/image" Target="media/image3.emf"/><Relationship Id="rId12" Type="http://schemas.openxmlformats.org/officeDocument/2006/relationships/oleObject" Target="embeddings/oleObject2.bin"/><Relationship Id="rId17" Type="http://schemas.openxmlformats.org/officeDocument/2006/relationships/image" Target="media/image9.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6.wmf"/><Relationship Id="rId24"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image" Target="media/image8.wmf"/><Relationship Id="rId23" Type="http://schemas.openxmlformats.org/officeDocument/2006/relationships/image" Target="media/image15.emf"/><Relationship Id="rId10" Type="http://schemas.openxmlformats.org/officeDocument/2006/relationships/oleObject" Target="embeddings/oleObject1.bin"/><Relationship Id="rId19" Type="http://schemas.openxmlformats.org/officeDocument/2006/relationships/image" Target="media/image11.e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3.bin"/><Relationship Id="rId22" Type="http://schemas.openxmlformats.org/officeDocument/2006/relationships/image" Target="media/image1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6</Pages>
  <Words>1479</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"Gotchas"</vt:lpstr>
    </vt:vector>
  </TitlesOfParts>
  <Company>University of Maryland</Company>
  <LinksUpToDate>false</LinksUpToDate>
  <CharactersWithSpaces>9891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"Gotchas"</dc:title>
  <dc:subject>Stata Class</dc:subject>
  <dc:creator>Alan Neustadtl</dc:creator>
  <cp:keywords/>
  <dc:description/>
  <cp:lastModifiedBy>Alan Neustadtl</cp:lastModifiedBy>
  <cp:revision>10</cp:revision>
  <dcterms:created xsi:type="dcterms:W3CDTF">2010-01-15T21:16:00Z</dcterms:created>
  <dcterms:modified xsi:type="dcterms:W3CDTF">2014-02-17T19:15:00Z</dcterms:modified>
</cp:coreProperties>
</file>