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3A" w:rsidRDefault="00BF403A">
      <w:pPr>
        <w:rPr>
          <w:rFonts w:ascii="Times New Roman" w:hAnsi="Times New Roman" w:cs="Times New Roman"/>
          <w:sz w:val="24"/>
          <w:szCs w:val="24"/>
        </w:rPr>
      </w:pPr>
      <w:r>
        <w:rPr>
          <w:rFonts w:ascii="Times New Roman" w:hAnsi="Times New Roman" w:cs="Times New Roman"/>
          <w:sz w:val="24"/>
          <w:szCs w:val="24"/>
        </w:rPr>
        <w:t xml:space="preserve">Course: </w:t>
      </w:r>
      <w:r w:rsidR="003B74A5" w:rsidRPr="003B74A5">
        <w:rPr>
          <w:rFonts w:ascii="Times New Roman" w:hAnsi="Times New Roman" w:cs="Times New Roman"/>
          <w:sz w:val="24"/>
          <w:szCs w:val="24"/>
        </w:rPr>
        <w:t>INST 314: Statistics for Information Science</w:t>
      </w:r>
    </w:p>
    <w:p w:rsidR="000D0C7B"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 xml:space="preserve">Section: </w:t>
      </w:r>
      <w:r w:rsidR="003B74A5" w:rsidRPr="003B74A5">
        <w:rPr>
          <w:rFonts w:ascii="Times New Roman" w:hAnsi="Times New Roman" w:cs="Times New Roman"/>
          <w:sz w:val="24"/>
          <w:szCs w:val="24"/>
        </w:rPr>
        <w:t>ESG1</w:t>
      </w:r>
      <w:r w:rsidRPr="009D3A14">
        <w:rPr>
          <w:rFonts w:ascii="Times New Roman" w:hAnsi="Times New Roman" w:cs="Times New Roman"/>
          <w:sz w:val="24"/>
          <w:szCs w:val="24"/>
        </w:rPr>
        <w:t xml:space="preserve">; </w:t>
      </w:r>
      <w:r w:rsidR="003B74A5">
        <w:rPr>
          <w:rFonts w:ascii="Times New Roman" w:hAnsi="Times New Roman" w:cs="Times New Roman"/>
          <w:sz w:val="24"/>
          <w:szCs w:val="24"/>
        </w:rPr>
        <w:t>Tuesday / Thursday</w:t>
      </w:r>
      <w:r w:rsidRPr="009D3A14">
        <w:rPr>
          <w:rFonts w:ascii="Times New Roman" w:hAnsi="Times New Roman" w:cs="Times New Roman"/>
          <w:sz w:val="24"/>
          <w:szCs w:val="24"/>
        </w:rPr>
        <w:t xml:space="preserve"> </w:t>
      </w:r>
      <w:r w:rsidR="003B74A5">
        <w:rPr>
          <w:rFonts w:ascii="Times New Roman" w:hAnsi="Times New Roman" w:cs="Times New Roman"/>
          <w:sz w:val="24"/>
          <w:szCs w:val="24"/>
        </w:rPr>
        <w:t>8</w:t>
      </w:r>
      <w:r w:rsidRPr="009D3A14">
        <w:rPr>
          <w:rFonts w:ascii="Times New Roman" w:hAnsi="Times New Roman" w:cs="Times New Roman"/>
          <w:sz w:val="24"/>
          <w:szCs w:val="24"/>
        </w:rPr>
        <w:t xml:space="preserve">:00 – </w:t>
      </w:r>
      <w:r w:rsidR="003B74A5">
        <w:rPr>
          <w:rFonts w:ascii="Times New Roman" w:hAnsi="Times New Roman" w:cs="Times New Roman"/>
          <w:sz w:val="24"/>
          <w:szCs w:val="24"/>
        </w:rPr>
        <w:t>9:15 AM</w:t>
      </w:r>
    </w:p>
    <w:p w:rsidR="00D71B4F"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 xml:space="preserve">Room: </w:t>
      </w:r>
      <w:r w:rsidR="003B74A5" w:rsidRPr="003B74A5">
        <w:rPr>
          <w:rFonts w:ascii="Times New Roman" w:hAnsi="Times New Roman" w:cs="Times New Roman"/>
          <w:sz w:val="24"/>
          <w:szCs w:val="24"/>
        </w:rPr>
        <w:t>BLD1 134</w:t>
      </w:r>
    </w:p>
    <w:p w:rsidR="00DE01D4"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Instructor: Dr. C. Scott Dempwolf</w:t>
      </w:r>
      <w:r w:rsidR="000F42A0">
        <w:rPr>
          <w:rFonts w:ascii="Times New Roman" w:hAnsi="Times New Roman" w:cs="Times New Roman"/>
          <w:sz w:val="24"/>
          <w:szCs w:val="24"/>
        </w:rPr>
        <w:t xml:space="preserve"> (he/him/his)</w:t>
      </w:r>
    </w:p>
    <w:p w:rsidR="00DE01D4"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Office Hours: TBA / by appointment</w:t>
      </w:r>
    </w:p>
    <w:p w:rsidR="00DE01D4"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 xml:space="preserve">Email: </w:t>
      </w:r>
      <w:hyperlink r:id="rId8" w:history="1">
        <w:r w:rsidRPr="009D3A14">
          <w:rPr>
            <w:rStyle w:val="Hyperlink"/>
            <w:rFonts w:ascii="Times New Roman" w:hAnsi="Times New Roman" w:cs="Times New Roman"/>
            <w:sz w:val="24"/>
            <w:szCs w:val="24"/>
          </w:rPr>
          <w:t>dempy@umd.edu</w:t>
        </w:r>
      </w:hyperlink>
    </w:p>
    <w:p w:rsidR="00DE01D4" w:rsidRDefault="000D0C7B">
      <w:pPr>
        <w:rPr>
          <w:rFonts w:ascii="Times New Roman" w:hAnsi="Times New Roman" w:cs="Times New Roman"/>
          <w:sz w:val="24"/>
          <w:szCs w:val="24"/>
        </w:rPr>
      </w:pPr>
      <w:r w:rsidRPr="009D3A1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8709</wp:posOffset>
                </wp:positionH>
                <wp:positionV relativeFrom="paragraph">
                  <wp:posOffset>235766</wp:posOffset>
                </wp:positionV>
                <wp:extent cx="6043748" cy="34835"/>
                <wp:effectExtent l="0" t="0" r="33655" b="22860"/>
                <wp:wrapNone/>
                <wp:docPr id="1" name="Straight Connector 1"/>
                <wp:cNvGraphicFramePr/>
                <a:graphic xmlns:a="http://schemas.openxmlformats.org/drawingml/2006/main">
                  <a:graphicData uri="http://schemas.microsoft.com/office/word/2010/wordprocessingShape">
                    <wps:wsp>
                      <wps:cNvCnPr/>
                      <wps:spPr>
                        <a:xfrm>
                          <a:off x="0" y="0"/>
                          <a:ext cx="6043748" cy="3483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9916C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8.55pt" to="476.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" strokecolor="#404040 [2429]" strokeweight=".5pt">
                <v:stroke joinstyle="miter"/>
              </v:line>
            </w:pict>
          </mc:Fallback>
        </mc:AlternateContent>
      </w:r>
      <w:r w:rsidR="00DE01D4" w:rsidRPr="009D3A14">
        <w:rPr>
          <w:rFonts w:ascii="Times New Roman" w:hAnsi="Times New Roman" w:cs="Times New Roman"/>
          <w:sz w:val="24"/>
          <w:szCs w:val="24"/>
        </w:rPr>
        <w:t>Phone: TBA</w:t>
      </w:r>
    </w:p>
    <w:p w:rsidR="009D3A14" w:rsidRPr="009D3A14" w:rsidRDefault="009D3A14" w:rsidP="009D3A14">
      <w:pPr>
        <w:rPr>
          <w:rFonts w:ascii="Times New Roman" w:hAnsi="Times New Roman" w:cs="Times New Roman"/>
          <w:b/>
          <w:sz w:val="24"/>
          <w:szCs w:val="24"/>
        </w:rPr>
      </w:pPr>
      <w:r w:rsidRPr="009D3A14">
        <w:rPr>
          <w:rFonts w:ascii="Times New Roman" w:hAnsi="Times New Roman" w:cs="Times New Roman"/>
          <w:b/>
          <w:sz w:val="24"/>
          <w:szCs w:val="24"/>
        </w:rPr>
        <w:t>Catalog Description</w:t>
      </w:r>
    </w:p>
    <w:p w:rsidR="003B74A5" w:rsidRDefault="003B74A5" w:rsidP="009D3A14">
      <w:pPr>
        <w:rPr>
          <w:rFonts w:ascii="Times New Roman" w:hAnsi="Times New Roman" w:cs="Times New Roman"/>
          <w:sz w:val="24"/>
          <w:szCs w:val="24"/>
        </w:rPr>
      </w:pPr>
      <w:r w:rsidRPr="003B74A5">
        <w:rPr>
          <w:rFonts w:ascii="Times New Roman" w:hAnsi="Times New Roman" w:cs="Times New Roman"/>
          <w:sz w:val="24"/>
          <w:szCs w:val="24"/>
        </w:rPr>
        <w:t>Basic concepts in statistics including measure construction, data exploration, hypothesis development, hypothesis testing, pattern identification, and statistical analysis. The course also provides an overview of commonly used data manipulation and analytic tools. Through homework assignments, projects, and in-class activities, you will practice working with these techniques and tools to create information resources that can be used in individual and organizational decision-making and problem-solving.</w:t>
      </w:r>
    </w:p>
    <w:p w:rsidR="009D3A14" w:rsidRPr="009D3A14" w:rsidRDefault="009D3A14" w:rsidP="009D3A14">
      <w:pPr>
        <w:rPr>
          <w:rFonts w:ascii="Times New Roman" w:hAnsi="Times New Roman" w:cs="Times New Roman"/>
          <w:b/>
          <w:sz w:val="24"/>
          <w:szCs w:val="24"/>
        </w:rPr>
      </w:pPr>
      <w:r w:rsidRPr="009D3A14">
        <w:rPr>
          <w:rFonts w:ascii="Times New Roman" w:hAnsi="Times New Roman" w:cs="Times New Roman"/>
          <w:b/>
          <w:sz w:val="24"/>
          <w:szCs w:val="24"/>
        </w:rPr>
        <w:t>Extended Course Description</w:t>
      </w:r>
    </w:p>
    <w:p w:rsidR="00502706" w:rsidRPr="00502706" w:rsidRDefault="00502706" w:rsidP="00502706">
      <w:pPr>
        <w:rPr>
          <w:rFonts w:ascii="Times New Roman" w:hAnsi="Times New Roman" w:cs="Times New Roman"/>
          <w:sz w:val="24"/>
          <w:szCs w:val="24"/>
        </w:rPr>
      </w:pPr>
      <w:r w:rsidRPr="00502706">
        <w:rPr>
          <w:rFonts w:ascii="Times New Roman" w:hAnsi="Times New Roman" w:cs="Times New Roman"/>
          <w:sz w:val="24"/>
          <w:szCs w:val="24"/>
        </w:rPr>
        <w:t>Advances in hardware and software technologies have led to a rapid increase in the amount of data collected, with no end in sight. Decision making in the coming decades will depend, to an ever greater extent, on extracting meaning and knowledge from all that data. In this class we focus on one branch of statistics, inferential statistics, to help us reason about data. By gathering datasets, formulating proper statistical analyses and executing these analyses, information professionals play a significant role in bridging the gap between raw data and decision making.</w:t>
      </w:r>
    </w:p>
    <w:p w:rsidR="00502706" w:rsidRDefault="00502706" w:rsidP="00502706">
      <w:pPr>
        <w:rPr>
          <w:rFonts w:ascii="Times New Roman" w:hAnsi="Times New Roman" w:cs="Times New Roman"/>
          <w:sz w:val="24"/>
          <w:szCs w:val="24"/>
        </w:rPr>
      </w:pPr>
      <w:r w:rsidRPr="00502706">
        <w:rPr>
          <w:rFonts w:ascii="Times New Roman" w:hAnsi="Times New Roman" w:cs="Times New Roman"/>
          <w:sz w:val="24"/>
          <w:szCs w:val="24"/>
        </w:rPr>
        <w:t>This course will introduce basic concepts in data analytics including study design, measure construction, data exploration, hypothesis testing, and statistical analysis. The course also provides an overview of commonly used data manipulation and analytic tools. Through homework assignments, projects, and in-class activities, you will practice working with these techniques and develop statistical reasoning skills.</w:t>
      </w:r>
    </w:p>
    <w:p w:rsidR="009D3A14" w:rsidRPr="009D3A14" w:rsidRDefault="009D3A14" w:rsidP="00502706">
      <w:pPr>
        <w:rPr>
          <w:rFonts w:ascii="Times New Roman" w:hAnsi="Times New Roman" w:cs="Times New Roman"/>
          <w:b/>
          <w:sz w:val="24"/>
          <w:szCs w:val="24"/>
        </w:rPr>
      </w:pPr>
      <w:r w:rsidRPr="009D3A14">
        <w:rPr>
          <w:rFonts w:ascii="Times New Roman" w:hAnsi="Times New Roman" w:cs="Times New Roman"/>
          <w:b/>
          <w:sz w:val="24"/>
          <w:szCs w:val="24"/>
        </w:rPr>
        <w:t>Student Learning Outcomes</w:t>
      </w:r>
    </w:p>
    <w:p w:rsidR="009D3A14" w:rsidRPr="009D3A14" w:rsidRDefault="009D3A14" w:rsidP="009D3A14">
      <w:pPr>
        <w:rPr>
          <w:rFonts w:ascii="Times New Roman" w:hAnsi="Times New Roman" w:cs="Times New Roman"/>
          <w:sz w:val="24"/>
          <w:szCs w:val="24"/>
        </w:rPr>
      </w:pPr>
      <w:r w:rsidRPr="009D3A14">
        <w:rPr>
          <w:rFonts w:ascii="Times New Roman" w:hAnsi="Times New Roman" w:cs="Times New Roman"/>
          <w:sz w:val="24"/>
          <w:szCs w:val="24"/>
        </w:rPr>
        <w:t>Upon successful completion of the course, students will be able to:</w:t>
      </w:r>
    </w:p>
    <w:p w:rsidR="00502706" w:rsidRPr="00502706" w:rsidRDefault="00502706" w:rsidP="00502706">
      <w:pPr>
        <w:pStyle w:val="ListParagraph"/>
        <w:numPr>
          <w:ilvl w:val="0"/>
          <w:numId w:val="14"/>
        </w:numPr>
        <w:rPr>
          <w:rFonts w:ascii="Times New Roman" w:hAnsi="Times New Roman" w:cs="Times New Roman"/>
          <w:sz w:val="24"/>
          <w:szCs w:val="24"/>
        </w:rPr>
      </w:pPr>
      <w:r w:rsidRPr="00502706">
        <w:rPr>
          <w:rFonts w:ascii="Times New Roman" w:hAnsi="Times New Roman" w:cs="Times New Roman"/>
          <w:sz w:val="24"/>
          <w:szCs w:val="24"/>
        </w:rPr>
        <w:t>Select and evaluate various types of data to use in decision making;</w:t>
      </w:r>
    </w:p>
    <w:p w:rsidR="00502706" w:rsidRPr="00502706" w:rsidRDefault="00502706" w:rsidP="00502706">
      <w:pPr>
        <w:pStyle w:val="ListParagraph"/>
        <w:numPr>
          <w:ilvl w:val="0"/>
          <w:numId w:val="14"/>
        </w:numPr>
        <w:rPr>
          <w:rFonts w:ascii="Times New Roman" w:hAnsi="Times New Roman" w:cs="Times New Roman"/>
          <w:sz w:val="24"/>
          <w:szCs w:val="24"/>
        </w:rPr>
      </w:pPr>
      <w:r w:rsidRPr="00502706">
        <w:rPr>
          <w:rFonts w:ascii="Times New Roman" w:hAnsi="Times New Roman" w:cs="Times New Roman"/>
          <w:sz w:val="24"/>
          <w:szCs w:val="24"/>
        </w:rPr>
        <w:t>Use prescriptive and descriptive analyses to reach defensible, data-driven conclusions;</w:t>
      </w:r>
    </w:p>
    <w:p w:rsidR="00502706" w:rsidRPr="00502706" w:rsidRDefault="00502706" w:rsidP="00502706">
      <w:pPr>
        <w:pStyle w:val="ListParagraph"/>
        <w:numPr>
          <w:ilvl w:val="0"/>
          <w:numId w:val="14"/>
        </w:numPr>
        <w:rPr>
          <w:rFonts w:ascii="Times New Roman" w:hAnsi="Times New Roman" w:cs="Times New Roman"/>
          <w:sz w:val="24"/>
          <w:szCs w:val="24"/>
        </w:rPr>
      </w:pPr>
      <w:r w:rsidRPr="00502706">
        <w:rPr>
          <w:rFonts w:ascii="Times New Roman" w:hAnsi="Times New Roman" w:cs="Times New Roman"/>
          <w:sz w:val="24"/>
          <w:szCs w:val="24"/>
        </w:rPr>
        <w:t>Select and apply appropriate statistical methods;</w:t>
      </w:r>
    </w:p>
    <w:p w:rsidR="00502706" w:rsidRPr="00502706" w:rsidRDefault="00502706" w:rsidP="00502706">
      <w:pPr>
        <w:pStyle w:val="ListParagraph"/>
        <w:numPr>
          <w:ilvl w:val="0"/>
          <w:numId w:val="14"/>
        </w:numPr>
        <w:rPr>
          <w:rFonts w:ascii="Times New Roman" w:hAnsi="Times New Roman" w:cs="Times New Roman"/>
          <w:sz w:val="24"/>
          <w:szCs w:val="24"/>
        </w:rPr>
      </w:pPr>
      <w:r w:rsidRPr="00502706">
        <w:rPr>
          <w:rFonts w:ascii="Times New Roman" w:hAnsi="Times New Roman" w:cs="Times New Roman"/>
          <w:sz w:val="24"/>
          <w:szCs w:val="24"/>
        </w:rPr>
        <w:t>Use MS Excel and R for basic data manipulation and analysis;</w:t>
      </w:r>
    </w:p>
    <w:p w:rsidR="00502706" w:rsidRPr="00502706" w:rsidRDefault="00502706" w:rsidP="00502706">
      <w:pPr>
        <w:pStyle w:val="ListParagraph"/>
        <w:numPr>
          <w:ilvl w:val="0"/>
          <w:numId w:val="14"/>
        </w:numPr>
        <w:rPr>
          <w:rFonts w:ascii="Times New Roman" w:hAnsi="Times New Roman" w:cs="Times New Roman"/>
          <w:sz w:val="24"/>
          <w:szCs w:val="24"/>
        </w:rPr>
      </w:pPr>
      <w:r w:rsidRPr="00502706">
        <w:rPr>
          <w:rFonts w:ascii="Times New Roman" w:hAnsi="Times New Roman" w:cs="Times New Roman"/>
          <w:sz w:val="24"/>
          <w:szCs w:val="24"/>
        </w:rPr>
        <w:t>Critically evaluate data analyses and develop strategies for making better decisions.</w:t>
      </w:r>
    </w:p>
    <w:p w:rsidR="00502706" w:rsidRDefault="00502706">
      <w:pPr>
        <w:rPr>
          <w:rFonts w:ascii="Times New Roman" w:hAnsi="Times New Roman" w:cs="Times New Roman"/>
          <w:b/>
          <w:sz w:val="24"/>
          <w:szCs w:val="24"/>
        </w:rPr>
      </w:pPr>
    </w:p>
    <w:p w:rsidR="009D3A14" w:rsidRPr="00C26359" w:rsidRDefault="00C26359">
      <w:pPr>
        <w:rPr>
          <w:rFonts w:ascii="Times New Roman" w:hAnsi="Times New Roman" w:cs="Times New Roman"/>
          <w:b/>
          <w:sz w:val="24"/>
          <w:szCs w:val="24"/>
        </w:rPr>
      </w:pPr>
      <w:r w:rsidRPr="00C26359">
        <w:rPr>
          <w:rFonts w:ascii="Times New Roman" w:hAnsi="Times New Roman" w:cs="Times New Roman"/>
          <w:b/>
          <w:sz w:val="24"/>
          <w:szCs w:val="24"/>
        </w:rPr>
        <w:lastRenderedPageBreak/>
        <w:t>Textbooks and Readings</w:t>
      </w:r>
    </w:p>
    <w:p w:rsidR="00FB6B74" w:rsidRPr="00FB6B74" w:rsidRDefault="00FB6B74" w:rsidP="00FB6B74">
      <w:pPr>
        <w:rPr>
          <w:rFonts w:ascii="Times New Roman" w:hAnsi="Times New Roman" w:cs="Times New Roman"/>
          <w:sz w:val="24"/>
          <w:szCs w:val="24"/>
        </w:rPr>
      </w:pPr>
      <w:proofErr w:type="spellStart"/>
      <w:r w:rsidRPr="00FB6B74">
        <w:rPr>
          <w:rFonts w:ascii="Times New Roman" w:hAnsi="Times New Roman" w:cs="Times New Roman"/>
          <w:b/>
          <w:bCs/>
          <w:sz w:val="24"/>
          <w:szCs w:val="24"/>
        </w:rPr>
        <w:t>Verzani</w:t>
      </w:r>
      <w:proofErr w:type="spellEnd"/>
      <w:r w:rsidRPr="00FB6B74">
        <w:rPr>
          <w:rFonts w:ascii="Times New Roman" w:hAnsi="Times New Roman" w:cs="Times New Roman"/>
          <w:b/>
          <w:bCs/>
          <w:sz w:val="24"/>
          <w:szCs w:val="24"/>
        </w:rPr>
        <w:t xml:space="preserve">, J. (2004), Using R for Introductory Statistics, Chapman &amp; Hall/CRC. ISBN/ASIN: 1584884509 ISBN-13: 9781584884507 </w:t>
      </w:r>
    </w:p>
    <w:p w:rsidR="00FB6B74" w:rsidRPr="00FB6B74" w:rsidRDefault="00FB6B74" w:rsidP="00FB6B74">
      <w:pPr>
        <w:rPr>
          <w:rFonts w:ascii="Times New Roman" w:hAnsi="Times New Roman" w:cs="Times New Roman"/>
          <w:sz w:val="24"/>
          <w:szCs w:val="24"/>
        </w:rPr>
      </w:pPr>
      <w:r w:rsidRPr="00FB6B74">
        <w:rPr>
          <w:rFonts w:ascii="Times New Roman" w:hAnsi="Times New Roman" w:cs="Times New Roman"/>
          <w:b/>
          <w:bCs/>
          <w:sz w:val="24"/>
          <w:szCs w:val="24"/>
        </w:rPr>
        <w:t xml:space="preserve">Available as a free pdf: </w:t>
      </w:r>
      <w:hyperlink r:id="rId9" w:history="1">
        <w:r w:rsidRPr="00FB6B74">
          <w:rPr>
            <w:rStyle w:val="Hyperlink"/>
            <w:rFonts w:ascii="Times New Roman" w:hAnsi="Times New Roman" w:cs="Times New Roman"/>
            <w:b/>
            <w:bCs/>
            <w:sz w:val="24"/>
            <w:szCs w:val="24"/>
          </w:rPr>
          <w:t>https://cran.rproject.org/doc/contrib/Verzani-SimpleR.pdf</w:t>
        </w:r>
      </w:hyperlink>
    </w:p>
    <w:p w:rsidR="00FB6B74" w:rsidRPr="00FB6B74" w:rsidRDefault="00FB6B74" w:rsidP="00FB6B74">
      <w:pPr>
        <w:rPr>
          <w:rFonts w:ascii="Times New Roman" w:hAnsi="Times New Roman" w:cs="Times New Roman"/>
          <w:sz w:val="24"/>
          <w:szCs w:val="24"/>
        </w:rPr>
      </w:pPr>
      <w:proofErr w:type="spellStart"/>
      <w:r w:rsidRPr="00FB6B74">
        <w:rPr>
          <w:rFonts w:ascii="Times New Roman" w:hAnsi="Times New Roman" w:cs="Times New Roman"/>
          <w:sz w:val="24"/>
          <w:szCs w:val="24"/>
        </w:rPr>
        <w:t>Diez</w:t>
      </w:r>
      <w:proofErr w:type="spellEnd"/>
      <w:r w:rsidRPr="00FB6B74">
        <w:rPr>
          <w:rFonts w:ascii="Times New Roman" w:hAnsi="Times New Roman" w:cs="Times New Roman"/>
          <w:sz w:val="24"/>
          <w:szCs w:val="24"/>
        </w:rPr>
        <w:t xml:space="preserve">, D., Barr, C., and </w:t>
      </w:r>
      <w:proofErr w:type="spellStart"/>
      <w:r w:rsidRPr="00FB6B74">
        <w:rPr>
          <w:rFonts w:ascii="Times New Roman" w:hAnsi="Times New Roman" w:cs="Times New Roman"/>
          <w:sz w:val="24"/>
          <w:szCs w:val="24"/>
        </w:rPr>
        <w:t>Ҫetinkaya-Rundel</w:t>
      </w:r>
      <w:proofErr w:type="spellEnd"/>
      <w:r w:rsidRPr="00FB6B74">
        <w:rPr>
          <w:rFonts w:ascii="Times New Roman" w:hAnsi="Times New Roman" w:cs="Times New Roman"/>
          <w:sz w:val="24"/>
          <w:szCs w:val="24"/>
        </w:rPr>
        <w:t xml:space="preserve">, M. (2015), </w:t>
      </w:r>
      <w:proofErr w:type="spellStart"/>
      <w:r w:rsidRPr="00FB6B74">
        <w:rPr>
          <w:rFonts w:ascii="Times New Roman" w:hAnsi="Times New Roman" w:cs="Times New Roman"/>
          <w:i/>
          <w:iCs/>
          <w:sz w:val="24"/>
          <w:szCs w:val="24"/>
        </w:rPr>
        <w:t>OpenIntro</w:t>
      </w:r>
      <w:proofErr w:type="spellEnd"/>
      <w:r w:rsidRPr="00FB6B74">
        <w:rPr>
          <w:rFonts w:ascii="Times New Roman" w:hAnsi="Times New Roman" w:cs="Times New Roman"/>
          <w:i/>
          <w:iCs/>
          <w:sz w:val="24"/>
          <w:szCs w:val="24"/>
        </w:rPr>
        <w:t xml:space="preserve"> Statistics</w:t>
      </w:r>
      <w:r w:rsidRPr="00FB6B74">
        <w:rPr>
          <w:rFonts w:ascii="Times New Roman" w:hAnsi="Times New Roman" w:cs="Times New Roman"/>
          <w:sz w:val="24"/>
          <w:szCs w:val="24"/>
        </w:rPr>
        <w:t xml:space="preserve">, 3rd ed., </w:t>
      </w:r>
      <w:proofErr w:type="spellStart"/>
      <w:r w:rsidRPr="00FB6B74">
        <w:rPr>
          <w:rFonts w:ascii="Times New Roman" w:hAnsi="Times New Roman" w:cs="Times New Roman"/>
          <w:sz w:val="24"/>
          <w:szCs w:val="24"/>
        </w:rPr>
        <w:t>OpenIntro</w:t>
      </w:r>
      <w:proofErr w:type="spellEnd"/>
      <w:r w:rsidRPr="00FB6B74">
        <w:rPr>
          <w:rFonts w:ascii="Times New Roman" w:hAnsi="Times New Roman" w:cs="Times New Roman"/>
          <w:sz w:val="24"/>
          <w:szCs w:val="24"/>
        </w:rPr>
        <w:t xml:space="preserve">. </w:t>
      </w:r>
      <w:hyperlink r:id="rId10" w:history="1">
        <w:r w:rsidRPr="00FB6B74">
          <w:rPr>
            <w:rStyle w:val="Hyperlink"/>
            <w:rFonts w:ascii="Times New Roman" w:hAnsi="Times New Roman" w:cs="Times New Roman"/>
            <w:sz w:val="24"/>
            <w:szCs w:val="24"/>
          </w:rPr>
          <w:t>https://www.openintro.org/stat/textbook.php</w:t>
        </w:r>
      </w:hyperlink>
    </w:p>
    <w:p w:rsidR="00FB6B74" w:rsidRPr="00FB6B74" w:rsidRDefault="00FB6B74" w:rsidP="00FB6B74">
      <w:pPr>
        <w:rPr>
          <w:rFonts w:ascii="Times New Roman" w:hAnsi="Times New Roman" w:cs="Times New Roman"/>
          <w:sz w:val="24"/>
          <w:szCs w:val="24"/>
        </w:rPr>
      </w:pPr>
      <w:r w:rsidRPr="00FB6B74">
        <w:rPr>
          <w:rFonts w:ascii="Times New Roman" w:hAnsi="Times New Roman" w:cs="Times New Roman"/>
          <w:sz w:val="24"/>
          <w:szCs w:val="24"/>
        </w:rPr>
        <w:t xml:space="preserve"> Available as a free pdf download, color hardcover of black &amp; white paperback for purchase, and free interactive website. </w:t>
      </w:r>
    </w:p>
    <w:p w:rsidR="009B596D" w:rsidRPr="00C26359" w:rsidRDefault="009B596D" w:rsidP="00C26359">
      <w:pPr>
        <w:rPr>
          <w:rFonts w:ascii="Times New Roman" w:hAnsi="Times New Roman" w:cs="Times New Roman"/>
          <w:sz w:val="24"/>
          <w:szCs w:val="24"/>
        </w:rPr>
      </w:pPr>
    </w:p>
    <w:p w:rsidR="00C26359" w:rsidRPr="00C26359" w:rsidRDefault="00C26359" w:rsidP="00C26359">
      <w:pPr>
        <w:rPr>
          <w:rFonts w:ascii="Times New Roman" w:hAnsi="Times New Roman" w:cs="Times New Roman"/>
          <w:b/>
          <w:sz w:val="24"/>
          <w:szCs w:val="24"/>
        </w:rPr>
      </w:pPr>
      <w:r w:rsidRPr="00C26359">
        <w:rPr>
          <w:rFonts w:ascii="Times New Roman" w:hAnsi="Times New Roman" w:cs="Times New Roman"/>
          <w:b/>
          <w:sz w:val="24"/>
          <w:szCs w:val="24"/>
        </w:rPr>
        <w:t>Required Technology</w:t>
      </w:r>
    </w:p>
    <w:p w:rsidR="00C26359" w:rsidRDefault="00C26359" w:rsidP="00C26359">
      <w:pPr>
        <w:rPr>
          <w:rFonts w:ascii="Times New Roman" w:hAnsi="Times New Roman" w:cs="Times New Roman"/>
          <w:sz w:val="24"/>
          <w:szCs w:val="24"/>
        </w:rPr>
      </w:pPr>
      <w:r w:rsidRPr="00C26359">
        <w:rPr>
          <w:rFonts w:ascii="Times New Roman" w:hAnsi="Times New Roman" w:cs="Times New Roman"/>
          <w:sz w:val="24"/>
          <w:szCs w:val="24"/>
        </w:rPr>
        <w:t>We will do programming exercises during most classes, so have a computer and be prepared to write code. Any operating system will do. If you don’t have access to a computer, contact me before the first class.</w:t>
      </w:r>
    </w:p>
    <w:p w:rsidR="007E6146" w:rsidRDefault="007E6146" w:rsidP="00C26359">
      <w:pPr>
        <w:rPr>
          <w:rFonts w:ascii="Times New Roman" w:hAnsi="Times New Roman" w:cs="Times New Roman"/>
          <w:b/>
          <w:sz w:val="24"/>
          <w:szCs w:val="24"/>
        </w:rPr>
      </w:pPr>
    </w:p>
    <w:p w:rsidR="00C26359" w:rsidRDefault="007E6146" w:rsidP="00C26359">
      <w:pPr>
        <w:rPr>
          <w:rFonts w:ascii="Times New Roman" w:hAnsi="Times New Roman" w:cs="Times New Roman"/>
          <w:b/>
          <w:sz w:val="24"/>
          <w:szCs w:val="24"/>
        </w:rPr>
      </w:pPr>
      <w:r w:rsidRPr="007E6146">
        <w:rPr>
          <w:rFonts w:ascii="Times New Roman" w:hAnsi="Times New Roman" w:cs="Times New Roman"/>
          <w:b/>
          <w:sz w:val="24"/>
          <w:szCs w:val="24"/>
        </w:rPr>
        <w:t>Grading</w:t>
      </w:r>
    </w:p>
    <w:p w:rsidR="007E6146" w:rsidRDefault="007E6146" w:rsidP="00C26359">
      <w:pPr>
        <w:rPr>
          <w:rFonts w:ascii="Times New Roman" w:hAnsi="Times New Roman" w:cs="Times New Roman"/>
          <w:sz w:val="24"/>
          <w:szCs w:val="24"/>
        </w:rPr>
      </w:pPr>
      <w:r w:rsidRPr="007E6146">
        <w:rPr>
          <w:rFonts w:ascii="Times New Roman" w:hAnsi="Times New Roman" w:cs="Times New Roman"/>
          <w:sz w:val="24"/>
          <w:szCs w:val="24"/>
        </w:rPr>
        <w:t xml:space="preserve">Your final grade for the course is computed as the sum of your scores on the individual elements below (100 possible </w:t>
      </w:r>
      <w:proofErr w:type="gramStart"/>
      <w:r w:rsidRPr="007E6146">
        <w:rPr>
          <w:rFonts w:ascii="Times New Roman" w:hAnsi="Times New Roman" w:cs="Times New Roman"/>
          <w:sz w:val="24"/>
          <w:szCs w:val="24"/>
        </w:rPr>
        <w:t>points</w:t>
      </w:r>
      <w:proofErr w:type="gramEnd"/>
      <w:r w:rsidRPr="007E6146">
        <w:rPr>
          <w:rFonts w:ascii="Times New Roman" w:hAnsi="Times New Roman" w:cs="Times New Roman"/>
          <w:sz w:val="24"/>
          <w:szCs w:val="24"/>
        </w:rPr>
        <w:t xml:space="preserve"> total), converted to a letter grade:</w:t>
      </w:r>
    </w:p>
    <w:tbl>
      <w:tblPr>
        <w:tblW w:w="13603" w:type="dxa"/>
        <w:tblInd w:w="677" w:type="dxa"/>
        <w:tblLayout w:type="fixed"/>
        <w:tblCellMar>
          <w:left w:w="0" w:type="dxa"/>
          <w:right w:w="0" w:type="dxa"/>
        </w:tblCellMar>
        <w:tblLook w:val="01E0" w:firstRow="1" w:lastRow="1" w:firstColumn="1" w:lastColumn="1" w:noHBand="0" w:noVBand="0"/>
      </w:tblPr>
      <w:tblGrid>
        <w:gridCol w:w="1624"/>
        <w:gridCol w:w="1912"/>
        <w:gridCol w:w="1867"/>
        <w:gridCol w:w="1640"/>
        <w:gridCol w:w="1640"/>
        <w:gridCol w:w="1640"/>
        <w:gridCol w:w="1640"/>
        <w:gridCol w:w="1640"/>
      </w:tblGrid>
      <w:tr w:rsidR="007E6146" w:rsidTr="007E6146">
        <w:trPr>
          <w:trHeight w:val="361"/>
        </w:trPr>
        <w:tc>
          <w:tcPr>
            <w:tcW w:w="1624" w:type="dxa"/>
          </w:tcPr>
          <w:p w:rsidR="007E6146" w:rsidRDefault="007E6146" w:rsidP="009B596D">
            <w:pPr>
              <w:pStyle w:val="TableParagraph"/>
              <w:spacing w:line="266" w:lineRule="exact"/>
              <w:ind w:left="50"/>
              <w:rPr>
                <w:sz w:val="24"/>
              </w:rPr>
            </w:pPr>
            <w:r>
              <w:rPr>
                <w:sz w:val="24"/>
              </w:rPr>
              <w:t>A+</w:t>
            </w:r>
            <w:r>
              <w:rPr>
                <w:spacing w:val="-2"/>
                <w:sz w:val="24"/>
              </w:rPr>
              <w:t xml:space="preserve"> </w:t>
            </w:r>
            <w:r>
              <w:rPr>
                <w:sz w:val="24"/>
              </w:rPr>
              <w:t>97-100*</w:t>
            </w:r>
          </w:p>
        </w:tc>
        <w:tc>
          <w:tcPr>
            <w:tcW w:w="1912" w:type="dxa"/>
          </w:tcPr>
          <w:p w:rsidR="007E6146" w:rsidRDefault="007E6146" w:rsidP="009B596D">
            <w:pPr>
              <w:pStyle w:val="TableParagraph"/>
              <w:spacing w:line="266" w:lineRule="exact"/>
              <w:ind w:left="325" w:right="295"/>
              <w:jc w:val="center"/>
              <w:rPr>
                <w:sz w:val="24"/>
              </w:rPr>
            </w:pPr>
            <w:r>
              <w:rPr>
                <w:sz w:val="24"/>
              </w:rPr>
              <w:t>B+</w:t>
            </w:r>
            <w:r>
              <w:rPr>
                <w:spacing w:val="-2"/>
                <w:sz w:val="24"/>
              </w:rPr>
              <w:t xml:space="preserve"> </w:t>
            </w:r>
            <w:r>
              <w:rPr>
                <w:sz w:val="24"/>
              </w:rPr>
              <w:t>87-89.99</w:t>
            </w:r>
          </w:p>
        </w:tc>
        <w:tc>
          <w:tcPr>
            <w:tcW w:w="1867" w:type="dxa"/>
          </w:tcPr>
          <w:p w:rsidR="007E6146" w:rsidRDefault="007E6146" w:rsidP="009B596D">
            <w:pPr>
              <w:pStyle w:val="TableParagraph"/>
              <w:spacing w:line="266" w:lineRule="exact"/>
              <w:ind w:left="326" w:right="250"/>
              <w:jc w:val="center"/>
              <w:rPr>
                <w:sz w:val="24"/>
              </w:rPr>
            </w:pPr>
            <w:r>
              <w:rPr>
                <w:sz w:val="24"/>
              </w:rPr>
              <w:t>C+</w:t>
            </w:r>
            <w:r>
              <w:rPr>
                <w:spacing w:val="-1"/>
                <w:sz w:val="24"/>
              </w:rPr>
              <w:t xml:space="preserve"> </w:t>
            </w:r>
            <w:r>
              <w:rPr>
                <w:sz w:val="24"/>
              </w:rPr>
              <w:t>77-79.99</w:t>
            </w:r>
          </w:p>
        </w:tc>
        <w:tc>
          <w:tcPr>
            <w:tcW w:w="1640" w:type="dxa"/>
          </w:tcPr>
          <w:p w:rsidR="007E6146" w:rsidRDefault="007E6146" w:rsidP="009B596D">
            <w:pPr>
              <w:pStyle w:val="TableParagraph"/>
              <w:spacing w:line="266" w:lineRule="exact"/>
              <w:ind w:left="330"/>
              <w:rPr>
                <w:sz w:val="24"/>
              </w:rPr>
            </w:pPr>
            <w:r>
              <w:rPr>
                <w:sz w:val="24"/>
              </w:rPr>
              <w:t>D+</w:t>
            </w:r>
            <w:r>
              <w:rPr>
                <w:spacing w:val="-1"/>
                <w:sz w:val="24"/>
              </w:rPr>
              <w:t xml:space="preserve"> </w:t>
            </w:r>
            <w:r>
              <w:rPr>
                <w:sz w:val="24"/>
              </w:rPr>
              <w:t>67-69.99</w:t>
            </w:r>
          </w:p>
        </w:tc>
        <w:tc>
          <w:tcPr>
            <w:tcW w:w="1640" w:type="dxa"/>
          </w:tcPr>
          <w:p w:rsidR="007E6146" w:rsidRDefault="007E6146" w:rsidP="009B596D">
            <w:pPr>
              <w:pStyle w:val="TableParagraph"/>
              <w:spacing w:line="266" w:lineRule="exact"/>
              <w:ind w:left="330"/>
              <w:rPr>
                <w:sz w:val="24"/>
              </w:rPr>
            </w:pPr>
          </w:p>
        </w:tc>
        <w:tc>
          <w:tcPr>
            <w:tcW w:w="1640" w:type="dxa"/>
          </w:tcPr>
          <w:p w:rsidR="007E6146" w:rsidRDefault="007E6146" w:rsidP="009B596D">
            <w:pPr>
              <w:pStyle w:val="TableParagraph"/>
              <w:spacing w:line="266" w:lineRule="exact"/>
              <w:ind w:left="330"/>
              <w:rPr>
                <w:sz w:val="24"/>
              </w:rPr>
            </w:pPr>
          </w:p>
        </w:tc>
        <w:tc>
          <w:tcPr>
            <w:tcW w:w="1640" w:type="dxa"/>
          </w:tcPr>
          <w:p w:rsidR="007E6146" w:rsidRDefault="007E6146" w:rsidP="009B596D">
            <w:pPr>
              <w:pStyle w:val="TableParagraph"/>
              <w:spacing w:line="266" w:lineRule="exact"/>
              <w:ind w:left="330"/>
              <w:rPr>
                <w:sz w:val="24"/>
              </w:rPr>
            </w:pPr>
          </w:p>
        </w:tc>
        <w:tc>
          <w:tcPr>
            <w:tcW w:w="1640" w:type="dxa"/>
          </w:tcPr>
          <w:p w:rsidR="007E6146" w:rsidRDefault="007E6146" w:rsidP="009B596D">
            <w:pPr>
              <w:pStyle w:val="TableParagraph"/>
              <w:spacing w:line="266" w:lineRule="exact"/>
              <w:ind w:left="330"/>
              <w:rPr>
                <w:sz w:val="24"/>
              </w:rPr>
            </w:pPr>
          </w:p>
        </w:tc>
      </w:tr>
      <w:tr w:rsidR="007E6146" w:rsidTr="007E6146">
        <w:trPr>
          <w:trHeight w:val="456"/>
        </w:trPr>
        <w:tc>
          <w:tcPr>
            <w:tcW w:w="1624" w:type="dxa"/>
          </w:tcPr>
          <w:p w:rsidR="007E6146" w:rsidRDefault="007E6146" w:rsidP="009B596D">
            <w:pPr>
              <w:pStyle w:val="TableParagraph"/>
              <w:spacing w:before="85"/>
              <w:ind w:left="50"/>
              <w:rPr>
                <w:sz w:val="24"/>
              </w:rPr>
            </w:pPr>
            <w:r>
              <w:rPr>
                <w:sz w:val="24"/>
              </w:rPr>
              <w:t>A</w:t>
            </w:r>
            <w:r>
              <w:rPr>
                <w:spacing w:val="59"/>
                <w:sz w:val="24"/>
              </w:rPr>
              <w:t xml:space="preserve"> </w:t>
            </w:r>
            <w:r>
              <w:rPr>
                <w:sz w:val="24"/>
              </w:rPr>
              <w:t>93-96.99</w:t>
            </w:r>
          </w:p>
        </w:tc>
        <w:tc>
          <w:tcPr>
            <w:tcW w:w="1912" w:type="dxa"/>
          </w:tcPr>
          <w:p w:rsidR="007E6146" w:rsidRDefault="007E6146" w:rsidP="009B596D">
            <w:pPr>
              <w:pStyle w:val="TableParagraph"/>
              <w:spacing w:before="85"/>
              <w:ind w:left="285" w:right="295"/>
              <w:jc w:val="center"/>
              <w:rPr>
                <w:sz w:val="24"/>
              </w:rPr>
            </w:pPr>
            <w:r>
              <w:rPr>
                <w:sz w:val="24"/>
              </w:rPr>
              <w:t>B</w:t>
            </w:r>
            <w:r>
              <w:rPr>
                <w:spacing w:val="60"/>
                <w:sz w:val="24"/>
              </w:rPr>
              <w:t xml:space="preserve"> </w:t>
            </w:r>
            <w:r>
              <w:rPr>
                <w:sz w:val="24"/>
              </w:rPr>
              <w:t>83-86.99</w:t>
            </w:r>
          </w:p>
        </w:tc>
        <w:tc>
          <w:tcPr>
            <w:tcW w:w="1867" w:type="dxa"/>
          </w:tcPr>
          <w:p w:rsidR="007E6146" w:rsidRDefault="007E6146" w:rsidP="009B596D">
            <w:pPr>
              <w:pStyle w:val="TableParagraph"/>
              <w:spacing w:before="85"/>
              <w:ind w:left="251" w:right="250"/>
              <w:jc w:val="center"/>
              <w:rPr>
                <w:sz w:val="24"/>
              </w:rPr>
            </w:pPr>
            <w:r>
              <w:rPr>
                <w:sz w:val="24"/>
              </w:rPr>
              <w:t>C</w:t>
            </w:r>
            <w:r>
              <w:rPr>
                <w:spacing w:val="60"/>
                <w:sz w:val="24"/>
              </w:rPr>
              <w:t xml:space="preserve"> </w:t>
            </w:r>
            <w:r>
              <w:rPr>
                <w:sz w:val="24"/>
              </w:rPr>
              <w:t>73-76.99</w:t>
            </w:r>
          </w:p>
        </w:tc>
        <w:tc>
          <w:tcPr>
            <w:tcW w:w="1640" w:type="dxa"/>
          </w:tcPr>
          <w:p w:rsidR="007E6146" w:rsidRDefault="007E6146" w:rsidP="009B596D">
            <w:pPr>
              <w:pStyle w:val="TableParagraph"/>
              <w:spacing w:before="85"/>
              <w:ind w:left="345"/>
              <w:rPr>
                <w:sz w:val="24"/>
              </w:rPr>
            </w:pPr>
            <w:r>
              <w:rPr>
                <w:sz w:val="24"/>
              </w:rPr>
              <w:t>D</w:t>
            </w:r>
            <w:r>
              <w:rPr>
                <w:spacing w:val="59"/>
                <w:sz w:val="24"/>
              </w:rPr>
              <w:t xml:space="preserve"> </w:t>
            </w:r>
            <w:r>
              <w:rPr>
                <w:sz w:val="24"/>
              </w:rPr>
              <w:t>63-66.99</w:t>
            </w:r>
          </w:p>
        </w:tc>
        <w:tc>
          <w:tcPr>
            <w:tcW w:w="1640" w:type="dxa"/>
          </w:tcPr>
          <w:p w:rsidR="007E6146" w:rsidRDefault="007E6146" w:rsidP="009B596D">
            <w:pPr>
              <w:pStyle w:val="TableParagraph"/>
              <w:spacing w:before="85"/>
              <w:ind w:left="345"/>
              <w:rPr>
                <w:sz w:val="24"/>
              </w:rPr>
            </w:pPr>
          </w:p>
        </w:tc>
        <w:tc>
          <w:tcPr>
            <w:tcW w:w="1640" w:type="dxa"/>
          </w:tcPr>
          <w:p w:rsidR="007E6146" w:rsidRDefault="007E6146" w:rsidP="009B596D">
            <w:pPr>
              <w:pStyle w:val="TableParagraph"/>
              <w:spacing w:before="85"/>
              <w:ind w:left="345"/>
              <w:rPr>
                <w:sz w:val="24"/>
              </w:rPr>
            </w:pPr>
          </w:p>
        </w:tc>
        <w:tc>
          <w:tcPr>
            <w:tcW w:w="1640" w:type="dxa"/>
          </w:tcPr>
          <w:p w:rsidR="007E6146" w:rsidRDefault="007E6146" w:rsidP="009B596D">
            <w:pPr>
              <w:pStyle w:val="TableParagraph"/>
              <w:spacing w:before="85"/>
              <w:ind w:left="345"/>
              <w:rPr>
                <w:sz w:val="24"/>
              </w:rPr>
            </w:pPr>
          </w:p>
        </w:tc>
        <w:tc>
          <w:tcPr>
            <w:tcW w:w="1640" w:type="dxa"/>
          </w:tcPr>
          <w:p w:rsidR="007E6146" w:rsidRDefault="007E6146" w:rsidP="009B596D">
            <w:pPr>
              <w:pStyle w:val="TableParagraph"/>
              <w:spacing w:before="85"/>
              <w:ind w:left="345"/>
              <w:rPr>
                <w:sz w:val="24"/>
              </w:rPr>
            </w:pPr>
          </w:p>
        </w:tc>
      </w:tr>
      <w:tr w:rsidR="007E6146" w:rsidTr="007E6146">
        <w:trPr>
          <w:trHeight w:val="456"/>
        </w:trPr>
        <w:tc>
          <w:tcPr>
            <w:tcW w:w="1624" w:type="dxa"/>
          </w:tcPr>
          <w:p w:rsidR="007E6146" w:rsidRDefault="007E6146" w:rsidP="009B596D">
            <w:pPr>
              <w:pStyle w:val="TableParagraph"/>
              <w:spacing w:before="85"/>
              <w:ind w:left="50"/>
              <w:rPr>
                <w:sz w:val="24"/>
              </w:rPr>
            </w:pPr>
            <w:r>
              <w:rPr>
                <w:sz w:val="24"/>
              </w:rPr>
              <w:t>A-</w:t>
            </w:r>
            <w:r>
              <w:rPr>
                <w:spacing w:val="-2"/>
                <w:sz w:val="24"/>
              </w:rPr>
              <w:t xml:space="preserve"> </w:t>
            </w:r>
            <w:r>
              <w:rPr>
                <w:sz w:val="24"/>
              </w:rPr>
              <w:t>90-92.99</w:t>
            </w:r>
          </w:p>
        </w:tc>
        <w:tc>
          <w:tcPr>
            <w:tcW w:w="1912" w:type="dxa"/>
          </w:tcPr>
          <w:p w:rsidR="007E6146" w:rsidRDefault="007E6146" w:rsidP="009B596D">
            <w:pPr>
              <w:pStyle w:val="TableParagraph"/>
              <w:spacing w:before="85"/>
              <w:ind w:left="283" w:right="295"/>
              <w:jc w:val="center"/>
              <w:rPr>
                <w:sz w:val="24"/>
              </w:rPr>
            </w:pPr>
            <w:r>
              <w:rPr>
                <w:sz w:val="24"/>
              </w:rPr>
              <w:t>B-</w:t>
            </w:r>
            <w:r>
              <w:rPr>
                <w:spacing w:val="-2"/>
                <w:sz w:val="24"/>
              </w:rPr>
              <w:t xml:space="preserve"> </w:t>
            </w:r>
            <w:r>
              <w:rPr>
                <w:sz w:val="24"/>
              </w:rPr>
              <w:t>80-82.99</w:t>
            </w:r>
          </w:p>
        </w:tc>
        <w:tc>
          <w:tcPr>
            <w:tcW w:w="1867" w:type="dxa"/>
          </w:tcPr>
          <w:p w:rsidR="007E6146" w:rsidRDefault="007E6146" w:rsidP="009B596D">
            <w:pPr>
              <w:pStyle w:val="TableParagraph"/>
              <w:spacing w:before="85"/>
              <w:ind w:left="287" w:right="250"/>
              <w:jc w:val="center"/>
              <w:rPr>
                <w:sz w:val="24"/>
              </w:rPr>
            </w:pPr>
            <w:r>
              <w:rPr>
                <w:sz w:val="24"/>
              </w:rPr>
              <w:t>C-</w:t>
            </w:r>
            <w:r>
              <w:rPr>
                <w:spacing w:val="-2"/>
                <w:sz w:val="24"/>
              </w:rPr>
              <w:t xml:space="preserve"> </w:t>
            </w:r>
            <w:r>
              <w:rPr>
                <w:sz w:val="24"/>
              </w:rPr>
              <w:t>70-72.99</w:t>
            </w:r>
          </w:p>
        </w:tc>
        <w:tc>
          <w:tcPr>
            <w:tcW w:w="1640" w:type="dxa"/>
          </w:tcPr>
          <w:p w:rsidR="007E6146" w:rsidRDefault="007E6146" w:rsidP="009B596D">
            <w:pPr>
              <w:pStyle w:val="TableParagraph"/>
              <w:spacing w:before="85"/>
              <w:ind w:left="343"/>
              <w:rPr>
                <w:sz w:val="24"/>
              </w:rPr>
            </w:pPr>
            <w:r>
              <w:rPr>
                <w:sz w:val="24"/>
              </w:rPr>
              <w:t>D-</w:t>
            </w:r>
            <w:r>
              <w:rPr>
                <w:spacing w:val="-1"/>
                <w:sz w:val="24"/>
              </w:rPr>
              <w:t xml:space="preserve"> </w:t>
            </w:r>
            <w:r>
              <w:rPr>
                <w:sz w:val="24"/>
              </w:rPr>
              <w:t>60-62.99</w:t>
            </w:r>
          </w:p>
        </w:tc>
        <w:tc>
          <w:tcPr>
            <w:tcW w:w="1640" w:type="dxa"/>
          </w:tcPr>
          <w:p w:rsidR="007E6146" w:rsidRDefault="007E6146" w:rsidP="009B596D">
            <w:pPr>
              <w:pStyle w:val="TableParagraph"/>
              <w:spacing w:before="85"/>
              <w:ind w:left="343"/>
              <w:rPr>
                <w:sz w:val="24"/>
              </w:rPr>
            </w:pPr>
            <w:r>
              <w:rPr>
                <w:sz w:val="24"/>
              </w:rPr>
              <w:t>F</w:t>
            </w:r>
            <w:r>
              <w:rPr>
                <w:spacing w:val="57"/>
                <w:sz w:val="24"/>
              </w:rPr>
              <w:t xml:space="preserve"> </w:t>
            </w:r>
            <w:r>
              <w:rPr>
                <w:sz w:val="24"/>
              </w:rPr>
              <w:t>0-59.99</w:t>
            </w:r>
          </w:p>
        </w:tc>
        <w:tc>
          <w:tcPr>
            <w:tcW w:w="1640" w:type="dxa"/>
          </w:tcPr>
          <w:p w:rsidR="007E6146" w:rsidRDefault="007E6146" w:rsidP="009B596D">
            <w:pPr>
              <w:pStyle w:val="TableParagraph"/>
              <w:spacing w:before="85"/>
              <w:ind w:left="343"/>
              <w:rPr>
                <w:sz w:val="24"/>
              </w:rPr>
            </w:pPr>
          </w:p>
        </w:tc>
        <w:tc>
          <w:tcPr>
            <w:tcW w:w="1640" w:type="dxa"/>
          </w:tcPr>
          <w:p w:rsidR="007E6146" w:rsidRDefault="007E6146" w:rsidP="009B596D">
            <w:pPr>
              <w:pStyle w:val="TableParagraph"/>
              <w:spacing w:before="85"/>
              <w:ind w:left="343"/>
              <w:rPr>
                <w:sz w:val="24"/>
              </w:rPr>
            </w:pPr>
          </w:p>
        </w:tc>
        <w:tc>
          <w:tcPr>
            <w:tcW w:w="1640" w:type="dxa"/>
          </w:tcPr>
          <w:p w:rsidR="007E6146" w:rsidRDefault="007E6146" w:rsidP="009B596D">
            <w:pPr>
              <w:pStyle w:val="TableParagraph"/>
              <w:spacing w:before="85"/>
              <w:ind w:left="343"/>
              <w:rPr>
                <w:sz w:val="24"/>
              </w:rPr>
            </w:pPr>
          </w:p>
        </w:tc>
      </w:tr>
    </w:tbl>
    <w:p w:rsidR="007E6146" w:rsidRDefault="007E6146" w:rsidP="007E6146">
      <w:pPr>
        <w:pStyle w:val="BodyText"/>
        <w:rPr>
          <w:sz w:val="20"/>
        </w:rPr>
      </w:pPr>
    </w:p>
    <w:p w:rsidR="007E6146" w:rsidRDefault="007E6146" w:rsidP="007E6146">
      <w:pPr>
        <w:pStyle w:val="BodyText"/>
      </w:pPr>
      <w:r w:rsidRPr="007E6146">
        <w:t xml:space="preserve">Please note: </w:t>
      </w:r>
      <w:proofErr w:type="spellStart"/>
      <w:r w:rsidRPr="007E6146">
        <w:t>iSchool</w:t>
      </w:r>
      <w:proofErr w:type="spellEnd"/>
      <w:r w:rsidRPr="007E6146">
        <w:t xml:space="preserve"> policy states that if this is a core course for your degree program, you must earn a B or higher to remain in good academic standing. Any students who earn a B- or lower must retake the course to remain in the program. If you have any questions about this policy, please contact your academic advisor.</w:t>
      </w:r>
      <w:r>
        <w:t xml:space="preserve"> </w:t>
      </w:r>
      <w:r w:rsidRPr="007E6146">
        <w:t xml:space="preserve">The policy is also spelled out on p. 5 of the Program Handbook. </w:t>
      </w:r>
      <w:hyperlink r:id="rId11" w:history="1">
        <w:r w:rsidRPr="007E6146">
          <w:rPr>
            <w:rStyle w:val="Hyperlink"/>
          </w:rPr>
          <w:t>https://ischool.umd.edu/sites/default/files/users/user37/HCIMHandbook2020-2021.pdf</w:t>
        </w:r>
      </w:hyperlink>
      <w:r w:rsidRPr="007E6146">
        <w:t xml:space="preserve"> (Links to an external site.)</w:t>
      </w:r>
    </w:p>
    <w:p w:rsidR="00AD79F8" w:rsidRDefault="00AD79F8" w:rsidP="007E6146">
      <w:pPr>
        <w:pStyle w:val="BodyText"/>
      </w:pPr>
    </w:p>
    <w:p w:rsidR="007E6146" w:rsidRPr="007E6146" w:rsidRDefault="007E6146" w:rsidP="007E6146">
      <w:pPr>
        <w:pStyle w:val="BodyText"/>
        <w:rPr>
          <w:b/>
        </w:rPr>
      </w:pPr>
      <w:r w:rsidRPr="007E6146">
        <w:rPr>
          <w:b/>
        </w:rPr>
        <w:t>Course Grading Criteria</w:t>
      </w:r>
    </w:p>
    <w:tbl>
      <w:tblPr>
        <w:tblStyle w:val="TableGrid"/>
        <w:tblW w:w="0" w:type="auto"/>
        <w:tblLook w:val="04A0" w:firstRow="1" w:lastRow="0" w:firstColumn="1" w:lastColumn="0" w:noHBand="0" w:noVBand="1"/>
      </w:tblPr>
      <w:tblGrid>
        <w:gridCol w:w="3116"/>
        <w:gridCol w:w="3117"/>
        <w:gridCol w:w="3117"/>
      </w:tblGrid>
      <w:tr w:rsidR="007E6146" w:rsidRPr="003C48B6" w:rsidTr="003C48B6">
        <w:tc>
          <w:tcPr>
            <w:tcW w:w="3116" w:type="dxa"/>
          </w:tcPr>
          <w:p w:rsidR="007E6146" w:rsidRPr="003C48B6" w:rsidRDefault="007E6146" w:rsidP="007E6146">
            <w:pPr>
              <w:pStyle w:val="BodyText"/>
              <w:jc w:val="center"/>
              <w:rPr>
                <w:b/>
                <w:sz w:val="20"/>
                <w:szCs w:val="20"/>
              </w:rPr>
            </w:pPr>
            <w:r w:rsidRPr="003C48B6">
              <w:rPr>
                <w:b/>
                <w:sz w:val="20"/>
                <w:szCs w:val="20"/>
              </w:rPr>
              <w:t>Grade Item</w:t>
            </w:r>
          </w:p>
        </w:tc>
        <w:tc>
          <w:tcPr>
            <w:tcW w:w="3117" w:type="dxa"/>
          </w:tcPr>
          <w:p w:rsidR="007E6146" w:rsidRPr="003C48B6" w:rsidRDefault="007E6146" w:rsidP="007E6146">
            <w:pPr>
              <w:pStyle w:val="BodyText"/>
              <w:jc w:val="center"/>
              <w:rPr>
                <w:b/>
                <w:sz w:val="20"/>
                <w:szCs w:val="20"/>
              </w:rPr>
            </w:pPr>
            <w:r w:rsidRPr="003C48B6">
              <w:rPr>
                <w:b/>
                <w:sz w:val="20"/>
                <w:szCs w:val="20"/>
              </w:rPr>
              <w:t>Points</w:t>
            </w:r>
          </w:p>
        </w:tc>
        <w:tc>
          <w:tcPr>
            <w:tcW w:w="3117" w:type="dxa"/>
          </w:tcPr>
          <w:p w:rsidR="007E6146" w:rsidRPr="003C48B6" w:rsidRDefault="007E6146" w:rsidP="007E6146">
            <w:pPr>
              <w:pStyle w:val="BodyText"/>
              <w:jc w:val="center"/>
              <w:rPr>
                <w:b/>
                <w:sz w:val="20"/>
                <w:szCs w:val="20"/>
              </w:rPr>
            </w:pPr>
            <w:r w:rsidRPr="003C48B6">
              <w:rPr>
                <w:b/>
                <w:sz w:val="20"/>
                <w:szCs w:val="20"/>
              </w:rPr>
              <w:t>Percent of Final Grade</w:t>
            </w:r>
          </w:p>
        </w:tc>
      </w:tr>
      <w:tr w:rsidR="007E6146" w:rsidRPr="003C48B6" w:rsidTr="003C48B6">
        <w:tc>
          <w:tcPr>
            <w:tcW w:w="3116" w:type="dxa"/>
          </w:tcPr>
          <w:p w:rsidR="007E6146" w:rsidRPr="003C48B6" w:rsidRDefault="00255738" w:rsidP="003C48B6">
            <w:pPr>
              <w:pStyle w:val="BodyText"/>
              <w:jc w:val="center"/>
              <w:rPr>
                <w:sz w:val="20"/>
                <w:szCs w:val="20"/>
              </w:rPr>
            </w:pPr>
            <w:r>
              <w:rPr>
                <w:sz w:val="20"/>
                <w:szCs w:val="20"/>
              </w:rPr>
              <w:t>Homework</w:t>
            </w:r>
          </w:p>
        </w:tc>
        <w:tc>
          <w:tcPr>
            <w:tcW w:w="3117" w:type="dxa"/>
          </w:tcPr>
          <w:p w:rsidR="00255738" w:rsidRPr="003C48B6" w:rsidRDefault="00255738" w:rsidP="00255738">
            <w:pPr>
              <w:pStyle w:val="BodyText"/>
              <w:jc w:val="center"/>
              <w:rPr>
                <w:sz w:val="20"/>
                <w:szCs w:val="20"/>
              </w:rPr>
            </w:pPr>
            <w:r>
              <w:rPr>
                <w:sz w:val="20"/>
                <w:szCs w:val="20"/>
              </w:rPr>
              <w:t>10</w:t>
            </w:r>
            <w:r w:rsidR="003C48B6">
              <w:rPr>
                <w:sz w:val="20"/>
                <w:szCs w:val="20"/>
              </w:rPr>
              <w:t xml:space="preserve"> x </w:t>
            </w:r>
            <w:r w:rsidR="00DE1959">
              <w:rPr>
                <w:sz w:val="20"/>
                <w:szCs w:val="20"/>
              </w:rPr>
              <w:t>4</w:t>
            </w:r>
            <w:r w:rsidR="003C48B6">
              <w:rPr>
                <w:sz w:val="20"/>
                <w:szCs w:val="20"/>
              </w:rPr>
              <w:t xml:space="preserve">0 points each = </w:t>
            </w:r>
            <w:r>
              <w:rPr>
                <w:sz w:val="20"/>
                <w:szCs w:val="20"/>
              </w:rPr>
              <w:t>400</w:t>
            </w:r>
          </w:p>
        </w:tc>
        <w:tc>
          <w:tcPr>
            <w:tcW w:w="3117" w:type="dxa"/>
          </w:tcPr>
          <w:p w:rsidR="007E6146" w:rsidRPr="003C48B6" w:rsidRDefault="00255738" w:rsidP="003C48B6">
            <w:pPr>
              <w:pStyle w:val="BodyText"/>
              <w:jc w:val="center"/>
              <w:rPr>
                <w:sz w:val="20"/>
                <w:szCs w:val="20"/>
              </w:rPr>
            </w:pPr>
            <w:r>
              <w:rPr>
                <w:sz w:val="20"/>
                <w:szCs w:val="20"/>
              </w:rPr>
              <w:t>4</w:t>
            </w:r>
            <w:r w:rsidR="003C48B6">
              <w:rPr>
                <w:sz w:val="20"/>
                <w:szCs w:val="20"/>
              </w:rPr>
              <w:t>0%</w:t>
            </w:r>
          </w:p>
        </w:tc>
      </w:tr>
      <w:tr w:rsidR="007E6146" w:rsidRPr="003C48B6" w:rsidTr="003C48B6">
        <w:tc>
          <w:tcPr>
            <w:tcW w:w="3116" w:type="dxa"/>
          </w:tcPr>
          <w:p w:rsidR="007E6146" w:rsidRPr="003C48B6" w:rsidRDefault="003C48B6" w:rsidP="003C48B6">
            <w:pPr>
              <w:pStyle w:val="BodyText"/>
              <w:jc w:val="center"/>
              <w:rPr>
                <w:sz w:val="20"/>
                <w:szCs w:val="20"/>
              </w:rPr>
            </w:pPr>
            <w:r>
              <w:rPr>
                <w:sz w:val="20"/>
                <w:szCs w:val="20"/>
              </w:rPr>
              <w:t>Quizzes</w:t>
            </w:r>
          </w:p>
        </w:tc>
        <w:tc>
          <w:tcPr>
            <w:tcW w:w="3117" w:type="dxa"/>
          </w:tcPr>
          <w:p w:rsidR="007E6146" w:rsidRPr="003C48B6" w:rsidRDefault="00255738" w:rsidP="00255738">
            <w:pPr>
              <w:pStyle w:val="BodyText"/>
              <w:jc w:val="center"/>
              <w:rPr>
                <w:sz w:val="20"/>
                <w:szCs w:val="20"/>
              </w:rPr>
            </w:pPr>
            <w:r>
              <w:rPr>
                <w:sz w:val="20"/>
                <w:szCs w:val="20"/>
              </w:rPr>
              <w:t>6</w:t>
            </w:r>
            <w:r w:rsidR="003C48B6">
              <w:rPr>
                <w:sz w:val="20"/>
                <w:szCs w:val="20"/>
              </w:rPr>
              <w:t xml:space="preserve"> x </w:t>
            </w:r>
            <w:r>
              <w:rPr>
                <w:sz w:val="20"/>
                <w:szCs w:val="20"/>
              </w:rPr>
              <w:t>5</w:t>
            </w:r>
            <w:r w:rsidR="003C48B6">
              <w:rPr>
                <w:sz w:val="20"/>
                <w:szCs w:val="20"/>
              </w:rPr>
              <w:t xml:space="preserve">0 points each = </w:t>
            </w:r>
            <w:r>
              <w:rPr>
                <w:sz w:val="20"/>
                <w:szCs w:val="20"/>
              </w:rPr>
              <w:t>3</w:t>
            </w:r>
            <w:r w:rsidR="003C48B6">
              <w:rPr>
                <w:sz w:val="20"/>
                <w:szCs w:val="20"/>
              </w:rPr>
              <w:t>00</w:t>
            </w:r>
          </w:p>
        </w:tc>
        <w:tc>
          <w:tcPr>
            <w:tcW w:w="3117" w:type="dxa"/>
          </w:tcPr>
          <w:p w:rsidR="007E6146" w:rsidRPr="003C48B6" w:rsidRDefault="00255738" w:rsidP="003C48B6">
            <w:pPr>
              <w:pStyle w:val="BodyText"/>
              <w:jc w:val="center"/>
              <w:rPr>
                <w:sz w:val="20"/>
                <w:szCs w:val="20"/>
              </w:rPr>
            </w:pPr>
            <w:r>
              <w:rPr>
                <w:sz w:val="20"/>
                <w:szCs w:val="20"/>
              </w:rPr>
              <w:t>3</w:t>
            </w:r>
            <w:r w:rsidR="003C48B6">
              <w:rPr>
                <w:sz w:val="20"/>
                <w:szCs w:val="20"/>
              </w:rPr>
              <w:t>0%</w:t>
            </w:r>
          </w:p>
        </w:tc>
      </w:tr>
      <w:tr w:rsidR="007E6146" w:rsidRPr="003C48B6" w:rsidTr="003C48B6">
        <w:tc>
          <w:tcPr>
            <w:tcW w:w="3116" w:type="dxa"/>
          </w:tcPr>
          <w:p w:rsidR="007E6146" w:rsidRPr="003C48B6" w:rsidRDefault="009B596D" w:rsidP="003C48B6">
            <w:pPr>
              <w:pStyle w:val="BodyText"/>
              <w:jc w:val="center"/>
              <w:rPr>
                <w:sz w:val="20"/>
                <w:szCs w:val="20"/>
              </w:rPr>
            </w:pPr>
            <w:r>
              <w:rPr>
                <w:sz w:val="20"/>
                <w:szCs w:val="20"/>
              </w:rPr>
              <w:t>Midterm Exam</w:t>
            </w:r>
          </w:p>
        </w:tc>
        <w:tc>
          <w:tcPr>
            <w:tcW w:w="3117" w:type="dxa"/>
          </w:tcPr>
          <w:p w:rsidR="007E6146" w:rsidRPr="003C48B6" w:rsidRDefault="003C48B6" w:rsidP="009B596D">
            <w:pPr>
              <w:pStyle w:val="BodyText"/>
              <w:jc w:val="center"/>
              <w:rPr>
                <w:sz w:val="20"/>
                <w:szCs w:val="20"/>
              </w:rPr>
            </w:pPr>
            <w:r>
              <w:rPr>
                <w:sz w:val="20"/>
                <w:szCs w:val="20"/>
              </w:rPr>
              <w:t>1</w:t>
            </w:r>
            <w:r w:rsidR="009B596D">
              <w:rPr>
                <w:sz w:val="20"/>
                <w:szCs w:val="20"/>
              </w:rPr>
              <w:t>5</w:t>
            </w:r>
            <w:r>
              <w:rPr>
                <w:sz w:val="20"/>
                <w:szCs w:val="20"/>
              </w:rPr>
              <w:t>0</w:t>
            </w:r>
          </w:p>
        </w:tc>
        <w:tc>
          <w:tcPr>
            <w:tcW w:w="3117" w:type="dxa"/>
          </w:tcPr>
          <w:p w:rsidR="007E6146" w:rsidRPr="003C48B6" w:rsidRDefault="003C48B6" w:rsidP="009B596D">
            <w:pPr>
              <w:pStyle w:val="BodyText"/>
              <w:jc w:val="center"/>
              <w:rPr>
                <w:sz w:val="20"/>
                <w:szCs w:val="20"/>
              </w:rPr>
            </w:pPr>
            <w:r>
              <w:rPr>
                <w:sz w:val="20"/>
                <w:szCs w:val="20"/>
              </w:rPr>
              <w:t>1</w:t>
            </w:r>
            <w:r w:rsidR="009B596D">
              <w:rPr>
                <w:sz w:val="20"/>
                <w:szCs w:val="20"/>
              </w:rPr>
              <w:t>5</w:t>
            </w:r>
            <w:r>
              <w:rPr>
                <w:sz w:val="20"/>
                <w:szCs w:val="20"/>
              </w:rPr>
              <w:t>%</w:t>
            </w:r>
          </w:p>
        </w:tc>
      </w:tr>
      <w:tr w:rsidR="007E6146" w:rsidRPr="003C48B6" w:rsidTr="003C48B6">
        <w:tc>
          <w:tcPr>
            <w:tcW w:w="3116" w:type="dxa"/>
          </w:tcPr>
          <w:p w:rsidR="007E6146" w:rsidRPr="003C48B6" w:rsidRDefault="009B596D" w:rsidP="00255738">
            <w:pPr>
              <w:pStyle w:val="BodyText"/>
              <w:jc w:val="center"/>
              <w:rPr>
                <w:sz w:val="20"/>
                <w:szCs w:val="20"/>
              </w:rPr>
            </w:pPr>
            <w:r>
              <w:rPr>
                <w:sz w:val="20"/>
                <w:szCs w:val="20"/>
              </w:rPr>
              <w:t xml:space="preserve">Final </w:t>
            </w:r>
            <w:r w:rsidR="00255738">
              <w:rPr>
                <w:sz w:val="20"/>
                <w:szCs w:val="20"/>
              </w:rPr>
              <w:t>Project</w:t>
            </w:r>
          </w:p>
        </w:tc>
        <w:tc>
          <w:tcPr>
            <w:tcW w:w="3117" w:type="dxa"/>
          </w:tcPr>
          <w:p w:rsidR="007E6146" w:rsidRPr="003C48B6" w:rsidRDefault="003C48B6" w:rsidP="003C48B6">
            <w:pPr>
              <w:pStyle w:val="BodyText"/>
              <w:jc w:val="center"/>
              <w:rPr>
                <w:sz w:val="20"/>
                <w:szCs w:val="20"/>
              </w:rPr>
            </w:pPr>
            <w:r>
              <w:rPr>
                <w:sz w:val="20"/>
                <w:szCs w:val="20"/>
              </w:rPr>
              <w:t>150</w:t>
            </w:r>
          </w:p>
        </w:tc>
        <w:tc>
          <w:tcPr>
            <w:tcW w:w="3117" w:type="dxa"/>
          </w:tcPr>
          <w:p w:rsidR="007E6146" w:rsidRPr="003C48B6" w:rsidRDefault="003C48B6" w:rsidP="003C48B6">
            <w:pPr>
              <w:pStyle w:val="BodyText"/>
              <w:jc w:val="center"/>
              <w:rPr>
                <w:sz w:val="20"/>
                <w:szCs w:val="20"/>
              </w:rPr>
            </w:pPr>
            <w:r>
              <w:rPr>
                <w:sz w:val="20"/>
                <w:szCs w:val="20"/>
              </w:rPr>
              <w:t>15%</w:t>
            </w:r>
          </w:p>
        </w:tc>
      </w:tr>
      <w:tr w:rsidR="007E6146" w:rsidRPr="003C48B6" w:rsidTr="003C48B6">
        <w:tc>
          <w:tcPr>
            <w:tcW w:w="3116" w:type="dxa"/>
          </w:tcPr>
          <w:p w:rsidR="007E6146" w:rsidRPr="003C48B6" w:rsidRDefault="003C48B6" w:rsidP="003C48B6">
            <w:pPr>
              <w:pStyle w:val="BodyText"/>
              <w:jc w:val="center"/>
              <w:rPr>
                <w:sz w:val="20"/>
                <w:szCs w:val="20"/>
              </w:rPr>
            </w:pPr>
            <w:r>
              <w:rPr>
                <w:sz w:val="20"/>
                <w:szCs w:val="20"/>
              </w:rPr>
              <w:t>Class participation</w:t>
            </w:r>
          </w:p>
        </w:tc>
        <w:tc>
          <w:tcPr>
            <w:tcW w:w="3117" w:type="dxa"/>
          </w:tcPr>
          <w:p w:rsidR="007E6146" w:rsidRPr="003C48B6" w:rsidRDefault="003C48B6" w:rsidP="003C48B6">
            <w:pPr>
              <w:pStyle w:val="BodyText"/>
              <w:jc w:val="center"/>
              <w:rPr>
                <w:sz w:val="20"/>
                <w:szCs w:val="20"/>
              </w:rPr>
            </w:pPr>
            <w:r>
              <w:rPr>
                <w:sz w:val="20"/>
                <w:szCs w:val="20"/>
              </w:rPr>
              <w:t>Up to 20</w:t>
            </w:r>
          </w:p>
        </w:tc>
        <w:tc>
          <w:tcPr>
            <w:tcW w:w="3117" w:type="dxa"/>
          </w:tcPr>
          <w:p w:rsidR="007E6146" w:rsidRPr="003C48B6" w:rsidRDefault="003C48B6" w:rsidP="003C48B6">
            <w:pPr>
              <w:pStyle w:val="BodyText"/>
              <w:jc w:val="center"/>
              <w:rPr>
                <w:sz w:val="20"/>
                <w:szCs w:val="20"/>
              </w:rPr>
            </w:pPr>
            <w:r>
              <w:rPr>
                <w:sz w:val="20"/>
                <w:szCs w:val="20"/>
              </w:rPr>
              <w:t>02%</w:t>
            </w:r>
          </w:p>
        </w:tc>
      </w:tr>
      <w:tr w:rsidR="003C48B6" w:rsidRPr="003C48B6" w:rsidTr="003C48B6">
        <w:tc>
          <w:tcPr>
            <w:tcW w:w="3116" w:type="dxa"/>
          </w:tcPr>
          <w:p w:rsidR="003C48B6" w:rsidRDefault="003C48B6" w:rsidP="003C48B6">
            <w:pPr>
              <w:pStyle w:val="BodyText"/>
              <w:jc w:val="center"/>
              <w:rPr>
                <w:sz w:val="20"/>
                <w:szCs w:val="20"/>
              </w:rPr>
            </w:pPr>
            <w:r>
              <w:rPr>
                <w:sz w:val="20"/>
                <w:szCs w:val="20"/>
              </w:rPr>
              <w:t>Total</w:t>
            </w:r>
          </w:p>
        </w:tc>
        <w:tc>
          <w:tcPr>
            <w:tcW w:w="3117" w:type="dxa"/>
          </w:tcPr>
          <w:p w:rsidR="003C48B6" w:rsidRDefault="003C48B6" w:rsidP="003C48B6">
            <w:pPr>
              <w:pStyle w:val="BodyText"/>
              <w:jc w:val="center"/>
              <w:rPr>
                <w:sz w:val="20"/>
                <w:szCs w:val="20"/>
              </w:rPr>
            </w:pPr>
            <w:r>
              <w:rPr>
                <w:sz w:val="20"/>
                <w:szCs w:val="20"/>
              </w:rPr>
              <w:t>1020</w:t>
            </w:r>
          </w:p>
        </w:tc>
        <w:tc>
          <w:tcPr>
            <w:tcW w:w="3117" w:type="dxa"/>
          </w:tcPr>
          <w:p w:rsidR="003C48B6" w:rsidRDefault="003C48B6" w:rsidP="003C48B6">
            <w:pPr>
              <w:pStyle w:val="BodyText"/>
              <w:jc w:val="center"/>
              <w:rPr>
                <w:sz w:val="20"/>
                <w:szCs w:val="20"/>
              </w:rPr>
            </w:pPr>
            <w:r>
              <w:rPr>
                <w:sz w:val="20"/>
                <w:szCs w:val="20"/>
              </w:rPr>
              <w:t>102%</w:t>
            </w:r>
          </w:p>
        </w:tc>
      </w:tr>
    </w:tbl>
    <w:p w:rsidR="007E6146" w:rsidRDefault="007E6146" w:rsidP="007E6146">
      <w:pPr>
        <w:pStyle w:val="BodyText"/>
      </w:pPr>
    </w:p>
    <w:p w:rsidR="003C48B6" w:rsidRDefault="003C48B6" w:rsidP="007E6146">
      <w:pPr>
        <w:pStyle w:val="BodyText"/>
        <w:rPr>
          <w:b/>
        </w:rPr>
      </w:pPr>
    </w:p>
    <w:p w:rsidR="007E6146" w:rsidRDefault="007E6146" w:rsidP="007E6146">
      <w:pPr>
        <w:pStyle w:val="BodyText"/>
        <w:rPr>
          <w:b/>
        </w:rPr>
      </w:pPr>
      <w:r>
        <w:rPr>
          <w:b/>
        </w:rPr>
        <w:t>Course Policies</w:t>
      </w:r>
    </w:p>
    <w:p w:rsidR="009B596D" w:rsidRDefault="009B596D" w:rsidP="007E6146">
      <w:pPr>
        <w:pStyle w:val="BodyText"/>
        <w:rPr>
          <w:b/>
        </w:rPr>
      </w:pPr>
    </w:p>
    <w:p w:rsidR="009B596D" w:rsidRDefault="009B596D" w:rsidP="007E6146">
      <w:pPr>
        <w:pStyle w:val="BodyText"/>
        <w:rPr>
          <w:b/>
        </w:rPr>
      </w:pPr>
      <w:r>
        <w:rPr>
          <w:b/>
        </w:rPr>
        <w:t>COVID-19 COURSE POLICY MODIFICATIONS</w:t>
      </w:r>
    </w:p>
    <w:p w:rsidR="009B596D" w:rsidRDefault="009B596D" w:rsidP="007E6146">
      <w:pPr>
        <w:pStyle w:val="BodyText"/>
      </w:pPr>
      <w:r>
        <w:t xml:space="preserve">As this syllabus is being written the University is still issuing </w:t>
      </w:r>
      <w:proofErr w:type="spellStart"/>
      <w:r>
        <w:t>Covid</w:t>
      </w:r>
      <w:proofErr w:type="spellEnd"/>
      <w:r>
        <w:t xml:space="preserve"> guidance and cases are increasing almost everywhere. Standard course policies are listed below. However, given the unpredictability of living in a pandemic reasonable accommodations will be made during the fall 2021 semester. In particular, policies concerning attendance and late work should be considered guidelines. If you must miss class or if you will miss an assignment deadline for </w:t>
      </w:r>
      <w:proofErr w:type="spellStart"/>
      <w:r>
        <w:t>Covid</w:t>
      </w:r>
      <w:proofErr w:type="spellEnd"/>
      <w:r>
        <w:t xml:space="preserve">-related reasons please email me as soon as possible. </w:t>
      </w:r>
      <w:r w:rsidRPr="009B596D">
        <w:rPr>
          <w:u w:val="single"/>
        </w:rPr>
        <w:t>I will do my best</w:t>
      </w:r>
      <w:r>
        <w:t xml:space="preserve"> to produce asynchronous lectures and make them available throughout the semester. This is a goal, not a guarantee. We are all trying to get through this as best we can.</w:t>
      </w:r>
    </w:p>
    <w:p w:rsidR="009B596D" w:rsidRDefault="009B596D" w:rsidP="007E6146">
      <w:pPr>
        <w:pStyle w:val="BodyText"/>
      </w:pPr>
    </w:p>
    <w:p w:rsidR="00255738" w:rsidRDefault="009B596D" w:rsidP="007E6146">
      <w:pPr>
        <w:pStyle w:val="BodyText"/>
      </w:pPr>
      <w:r>
        <w:t xml:space="preserve">We are all expected to follow University </w:t>
      </w:r>
      <w:proofErr w:type="spellStart"/>
      <w:r>
        <w:t>Covid</w:t>
      </w:r>
      <w:proofErr w:type="spellEnd"/>
      <w:r>
        <w:t xml:space="preserve"> guidance on vaccinations, testing, masks, and other public health measures. </w:t>
      </w:r>
    </w:p>
    <w:p w:rsidR="009B596D" w:rsidRPr="009B596D" w:rsidRDefault="009B596D" w:rsidP="007E6146">
      <w:pPr>
        <w:pStyle w:val="BodyText"/>
      </w:pPr>
      <w:r>
        <w:t xml:space="preserve"> </w:t>
      </w:r>
    </w:p>
    <w:p w:rsidR="005D1ECF" w:rsidRPr="005D1ECF" w:rsidRDefault="005D1ECF" w:rsidP="005D1ECF">
      <w:pPr>
        <w:pStyle w:val="BodyText"/>
        <w:rPr>
          <w:b/>
        </w:rPr>
      </w:pPr>
      <w:r w:rsidRPr="005D1ECF">
        <w:rPr>
          <w:b/>
        </w:rPr>
        <w:t xml:space="preserve">A Note on </w:t>
      </w:r>
      <w:r w:rsidR="009B596D">
        <w:rPr>
          <w:b/>
        </w:rPr>
        <w:t xml:space="preserve">Standard </w:t>
      </w:r>
      <w:r w:rsidRPr="005D1ECF">
        <w:rPr>
          <w:b/>
        </w:rPr>
        <w:t>Policies</w:t>
      </w:r>
    </w:p>
    <w:p w:rsidR="002C4BD0" w:rsidRDefault="005D1ECF" w:rsidP="005D1ECF">
      <w:pPr>
        <w:pStyle w:val="BodyText"/>
      </w:pPr>
      <w:r>
        <w:t>The essential purpose of the university’s policies (</w:t>
      </w:r>
      <w:hyperlink r:id="rId12" w:history="1">
        <w:r w:rsidRPr="005D1ECF">
          <w:rPr>
            <w:rStyle w:val="Hyperlink"/>
          </w:rPr>
          <w:t>https://president.umd.edu/administration/policies</w:t>
        </w:r>
      </w:hyperlink>
      <w:r>
        <w:t>) is to enable all of us to fully participate in an equitable, accessible and safe academic environment so that we each can be challenged to learn and contribute most effectively. Policies are, by necessity, often written in impersonal, legalistic language. Nevertheless, we are all responsible for following them. The following sections summarize selected policies as implemented for this course, and provide links to additional information. We are all responsible for knowing and following all university policies.</w:t>
      </w:r>
    </w:p>
    <w:p w:rsidR="007E6146" w:rsidRDefault="007E6146" w:rsidP="007E6146">
      <w:pPr>
        <w:pStyle w:val="BodyText"/>
      </w:pPr>
    </w:p>
    <w:p w:rsidR="00857CD1" w:rsidRPr="00857CD1" w:rsidRDefault="00857CD1" w:rsidP="00857CD1">
      <w:pPr>
        <w:pStyle w:val="BodyText"/>
        <w:rPr>
          <w:b/>
        </w:rPr>
      </w:pPr>
      <w:r w:rsidRPr="00857CD1">
        <w:rPr>
          <w:b/>
        </w:rPr>
        <w:t>Participation Policy</w:t>
      </w:r>
    </w:p>
    <w:p w:rsidR="00857CD1" w:rsidRDefault="00857CD1" w:rsidP="00857CD1">
      <w:pPr>
        <w:pStyle w:val="BodyText"/>
      </w:pPr>
      <w:r>
        <w:t>Participation grades involve engaging effectively with in-class exercises, participating in group work, interacting with your instructor and peers, and attending class regularly.</w:t>
      </w:r>
      <w:r w:rsidR="003C48B6">
        <w:t xml:space="preserve"> </w:t>
      </w:r>
    </w:p>
    <w:p w:rsidR="00857CD1" w:rsidRDefault="00857CD1" w:rsidP="00857CD1">
      <w:pPr>
        <w:pStyle w:val="BodyText"/>
      </w:pPr>
    </w:p>
    <w:p w:rsidR="00857CD1" w:rsidRPr="00857CD1" w:rsidRDefault="00857CD1" w:rsidP="00857CD1">
      <w:pPr>
        <w:pStyle w:val="BodyText"/>
        <w:rPr>
          <w:b/>
        </w:rPr>
      </w:pPr>
      <w:r w:rsidRPr="00857CD1">
        <w:rPr>
          <w:b/>
        </w:rPr>
        <w:t>Late Work</w:t>
      </w:r>
    </w:p>
    <w:p w:rsidR="005D1ECF" w:rsidRDefault="00857CD1" w:rsidP="00857CD1">
      <w:pPr>
        <w:pStyle w:val="BodyText"/>
      </w:pPr>
      <w:r>
        <w:t>Late work is not accepted in this course. In the event of an unforeseeable, documentable emergency an exception may be made at the sole discretion of the instructor.</w:t>
      </w:r>
    </w:p>
    <w:p w:rsidR="00857CD1" w:rsidRDefault="00857CD1" w:rsidP="00857CD1">
      <w:pPr>
        <w:pStyle w:val="BodyText"/>
      </w:pPr>
    </w:p>
    <w:p w:rsidR="00857CD1" w:rsidRPr="00857CD1" w:rsidRDefault="00857CD1" w:rsidP="00857CD1">
      <w:pPr>
        <w:pStyle w:val="BodyText"/>
        <w:numPr>
          <w:ilvl w:val="0"/>
          <w:numId w:val="12"/>
        </w:numPr>
      </w:pPr>
      <w:r w:rsidRPr="00857CD1">
        <w:t>Regular punctual attendance is expected of all students. Students are expected to remain for the entire class period. Students are responsible for all announcements, material covered, and assignments due when absent from class. The instructor recommends exchanging contact information with other students to share lecture notes. Tardiness and repeated class interruptions may reduce the student’s participation grade.</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Students are expected to read the all chapter assignments before coming to class and be prepared to discuss the topics and participate in class/group activities and exercises in class.</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Late project submissions are not accepted. Projects not submitted by the deadline will receive an automatic grade of zero.</w:t>
      </w:r>
    </w:p>
    <w:p w:rsidR="00857CD1" w:rsidRPr="00857CD1" w:rsidRDefault="00857CD1" w:rsidP="00857CD1">
      <w:pPr>
        <w:pStyle w:val="BodyText"/>
      </w:pPr>
    </w:p>
    <w:p w:rsidR="00857CD1" w:rsidRPr="00857CD1" w:rsidRDefault="00857CD1" w:rsidP="00857CD1">
      <w:pPr>
        <w:pStyle w:val="BodyText"/>
        <w:numPr>
          <w:ilvl w:val="0"/>
          <w:numId w:val="12"/>
        </w:numPr>
      </w:pPr>
      <w:r w:rsidRPr="00857CD1">
        <w:lastRenderedPageBreak/>
        <w:t>Each assignment must be submitted via the method requested in the instructions. Assignments submitted via email will not be graded. Assignments not submitted as required by the instructions will not be graded.</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Students are expected to put away all electronic devices during lectures. The use of mobile devices (i.e. phones, tablets, etc</w:t>
      </w:r>
      <w:r w:rsidR="00DE1959">
        <w:t>.</w:t>
      </w:r>
      <w:r w:rsidRPr="00857CD1">
        <w:t>) during the lecture is disruptive and disrespectful. Texting, using email, playing games, chatting and browsing the web is not permitted during the lecture session unless doing so is a part of the class session’s planned activities and students are instructed to do so by the instructor. Failing to follow this expectation may result in a reduced participation grade.</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This class frequently requires group work, in-class exercises, and in-class research so DO bring a mobile device, tablet, or laptop to class for use during designated times.</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Exams must be taken as scheduled. If you are unable to take your exam at the scheduled time due to an emergency (hospitalization, car accident, etc.) contact the instructor prior to the exam time to make arrangements to take the exam. Documentation will be required. Make-up exams will only be given in the event of an extreme emergency and at the sole discretion of the instructor.</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The instructor will reply to student emails within 72 hours Monday through Friday. Emails received on university holidays or during the weekend will receive a response when the</w:t>
      </w:r>
      <w:r w:rsidR="00B1631E">
        <w:t xml:space="preserve"> </w:t>
      </w:r>
      <w:r w:rsidRPr="00857CD1">
        <w:t>university reopens.</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Students shall use APA formatting for the all written assignments in this course.</w:t>
      </w:r>
    </w:p>
    <w:p w:rsidR="00857CD1" w:rsidRPr="00857CD1" w:rsidRDefault="00857CD1" w:rsidP="00857CD1">
      <w:pPr>
        <w:pStyle w:val="BodyText"/>
      </w:pPr>
      <w:r w:rsidRPr="00857CD1">
        <w:t>In the event of university closure due to inclement weather or other unanticipated events, due dates as posted on the course schedule will remain in effect unless a change is made by the instructor. Such a change will be posted in the course management system as an announcement and sent via email.</w:t>
      </w:r>
    </w:p>
    <w:p w:rsidR="00857CD1" w:rsidRDefault="00857CD1" w:rsidP="00857CD1">
      <w:pPr>
        <w:pStyle w:val="BodyText"/>
      </w:pPr>
    </w:p>
    <w:p w:rsidR="002C4BD0" w:rsidRPr="002C4BD0" w:rsidRDefault="002C4BD0" w:rsidP="002C4BD0">
      <w:pPr>
        <w:pStyle w:val="BodyText"/>
        <w:rPr>
          <w:b/>
        </w:rPr>
      </w:pPr>
      <w:r w:rsidRPr="002C4BD0">
        <w:rPr>
          <w:b/>
        </w:rPr>
        <w:t>Syllabus Change Policy</w:t>
      </w:r>
    </w:p>
    <w:p w:rsidR="007E6146" w:rsidRDefault="002C4BD0" w:rsidP="002C4BD0">
      <w:pPr>
        <w:pStyle w:val="BodyText"/>
      </w:pPr>
      <w:r>
        <w:t>This syllabus is a guide for the course and is subject to change with advance notice. Changes will be posted in ELMS. The ELMS course site is the definitive location for all course work, and communication, including class schedules, assignments and deadlines.</w:t>
      </w:r>
    </w:p>
    <w:p w:rsidR="002C4BD0" w:rsidRDefault="002C4BD0" w:rsidP="002C4BD0">
      <w:pPr>
        <w:pStyle w:val="BodyText"/>
      </w:pPr>
    </w:p>
    <w:p w:rsidR="007E6146" w:rsidRPr="007E6146" w:rsidRDefault="007E6146" w:rsidP="007E6146">
      <w:pPr>
        <w:pStyle w:val="BodyText"/>
        <w:rPr>
          <w:b/>
        </w:rPr>
      </w:pPr>
      <w:r w:rsidRPr="007E6146">
        <w:rPr>
          <w:b/>
        </w:rPr>
        <w:t>Academic Integrity</w:t>
      </w:r>
    </w:p>
    <w:p w:rsidR="007E6146" w:rsidRDefault="007E6146" w:rsidP="007E6146">
      <w:pPr>
        <w:pStyle w:val="BodyText"/>
      </w:pPr>
      <w:r>
        <w:t>Academic dishonesty is a corrosive force in the academic life of a university. It jeopardizes the quality of education and depreciates the genuine achievements of others. Apathy or acquiescence in the presence of academic dishonesty is not a neutral act. All members of the University Community - students, faculty, and staff - share the responsibility to challenge and make known acts of apparent academic dishonesty. As a student, you have a responsibility to avoid violations of the Code of Academic Integrity. This includes:</w:t>
      </w:r>
    </w:p>
    <w:p w:rsidR="007E6146" w:rsidRDefault="007E6146" w:rsidP="007E6146">
      <w:pPr>
        <w:pStyle w:val="BodyText"/>
      </w:pPr>
    </w:p>
    <w:p w:rsidR="007E6146" w:rsidRDefault="007E6146" w:rsidP="007E6146">
      <w:pPr>
        <w:pStyle w:val="BodyText"/>
        <w:numPr>
          <w:ilvl w:val="0"/>
          <w:numId w:val="2"/>
        </w:numPr>
      </w:pPr>
      <w:r>
        <w:t>Cheating: "Intentionally using or attempting to use unauthorized materials, information, or study aids in any academic exercise."</w:t>
      </w:r>
    </w:p>
    <w:p w:rsidR="007E6146" w:rsidRDefault="007E6146" w:rsidP="007E6146">
      <w:pPr>
        <w:pStyle w:val="BodyText"/>
        <w:numPr>
          <w:ilvl w:val="0"/>
          <w:numId w:val="2"/>
        </w:numPr>
      </w:pPr>
      <w:r>
        <w:lastRenderedPageBreak/>
        <w:t>Fabrication: "Intentional and unauthorized falsification or invention of any information or citation in an academic exercise."</w:t>
      </w:r>
    </w:p>
    <w:p w:rsidR="007E6146" w:rsidRDefault="007E6146" w:rsidP="007E6146">
      <w:pPr>
        <w:pStyle w:val="BodyText"/>
        <w:numPr>
          <w:ilvl w:val="0"/>
          <w:numId w:val="2"/>
        </w:numPr>
      </w:pPr>
      <w:r>
        <w:t>Facilitating Academic Dishonesty: "Intentionally or knowingly helping or attempting to help another to commit an act of academic dishonesty."</w:t>
      </w:r>
    </w:p>
    <w:p w:rsidR="007E6146" w:rsidRDefault="007E6146" w:rsidP="007E6146">
      <w:pPr>
        <w:pStyle w:val="BodyText"/>
        <w:numPr>
          <w:ilvl w:val="0"/>
          <w:numId w:val="2"/>
        </w:numPr>
      </w:pPr>
      <w:r>
        <w:t>Plagiarism: "Intentionally or knowingly representing the words or ideas of another as one's own in an academic exercise."</w:t>
      </w:r>
    </w:p>
    <w:p w:rsidR="007E6146" w:rsidRDefault="007E6146" w:rsidP="007E6146">
      <w:pPr>
        <w:pStyle w:val="BodyText"/>
      </w:pPr>
    </w:p>
    <w:p w:rsidR="007E6146" w:rsidRDefault="007E6146" w:rsidP="007E6146">
      <w:pPr>
        <w:pStyle w:val="BodyText"/>
      </w:pPr>
      <w:r>
        <w:t xml:space="preserve">For additional information on the Code of Academic Integrity see: </w:t>
      </w:r>
      <w:hyperlink r:id="rId13" w:history="1">
        <w:r w:rsidR="001C3FEA">
          <w:rPr>
            <w:rStyle w:val="Hyperlink"/>
          </w:rPr>
          <w:t>http://shc.umd.edu/SHC/StudentAcademicDishonesty.aspx</w:t>
        </w:r>
      </w:hyperlink>
      <w:r>
        <w:t xml:space="preserve"> (Links to an external site).</w:t>
      </w:r>
    </w:p>
    <w:p w:rsidR="007E6146" w:rsidRDefault="007E6146" w:rsidP="007E6146">
      <w:pPr>
        <w:pStyle w:val="BodyText"/>
      </w:pPr>
    </w:p>
    <w:p w:rsidR="007E6146" w:rsidRPr="007E6146" w:rsidRDefault="007E6146" w:rsidP="007E6146">
      <w:pPr>
        <w:pStyle w:val="BodyText"/>
        <w:rPr>
          <w:b/>
        </w:rPr>
      </w:pPr>
      <w:r w:rsidRPr="007E6146">
        <w:rPr>
          <w:b/>
        </w:rPr>
        <w:t>Students with Disabilities</w:t>
      </w:r>
    </w:p>
    <w:p w:rsidR="007E6146" w:rsidRDefault="007E6146" w:rsidP="007E6146">
      <w:pPr>
        <w:pStyle w:val="BodyText"/>
      </w:pPr>
      <w:r>
        <w:t xml:space="preserve">The University is legally obligated to provide appropriate accommodations for students with disabilities. The campus' Accessibility &amp; Disability Service (ADS) works with students and faculty to address a variety of issues ranging from test anxiety to physical and psychological disabilities. If a student or instructor believes that the student may have a disability, they should consult with ADS (301-314-7682, </w:t>
      </w:r>
      <w:hyperlink r:id="rId14" w:history="1">
        <w:r w:rsidRPr="007E6146">
          <w:rPr>
            <w:rStyle w:val="Hyperlink"/>
          </w:rPr>
          <w:t>adsfrontdesk@umd.edu</w:t>
        </w:r>
      </w:hyperlink>
      <w:r>
        <w:t xml:space="preserve">, </w:t>
      </w:r>
      <w:hyperlink r:id="rId15" w:history="1">
        <w:r w:rsidRPr="007E6146">
          <w:rPr>
            <w:rStyle w:val="Hyperlink"/>
          </w:rPr>
          <w:t>https://www.counseling.umd.edu/ads/</w:t>
        </w:r>
      </w:hyperlink>
      <w:r>
        <w:t xml:space="preserve"> (Links to an external site). To receive accommodations, students must first have their disabilities documented by ADS. The office then prepares an Accommodation Letter for course instructors regarding needed accommodations. Students are responsible for presenting this letter to their instructors.</w:t>
      </w:r>
    </w:p>
    <w:p w:rsidR="007E6146" w:rsidRDefault="007E6146" w:rsidP="007E6146">
      <w:pPr>
        <w:pStyle w:val="BodyText"/>
      </w:pPr>
    </w:p>
    <w:p w:rsidR="007E6146" w:rsidRPr="001C3FEA" w:rsidRDefault="007E6146" w:rsidP="007E6146">
      <w:pPr>
        <w:pStyle w:val="BodyText"/>
        <w:rPr>
          <w:b/>
        </w:rPr>
      </w:pPr>
      <w:r w:rsidRPr="001C3FEA">
        <w:rPr>
          <w:b/>
        </w:rPr>
        <w:t>Attendance Policy</w:t>
      </w:r>
    </w:p>
    <w:p w:rsidR="007E6146" w:rsidRDefault="007E6146" w:rsidP="007E6146">
      <w:pPr>
        <w:pStyle w:val="BodyText"/>
      </w:pPr>
      <w:r>
        <w:t>University policy excuses the absences of students for illness, religious observances, participation in University activities at the request of university authorities and compelling circumstances beyond the student's control. Students who miss a single class for a medical reason are not required to provide medical documentation, but students who are absent more than once are responsible for providing various forms of documentation, depending on the nature of the absence. For additional information on attendance policies,</w:t>
      </w:r>
      <w:r w:rsidR="002C4BD0">
        <w:t xml:space="preserve"> </w:t>
      </w:r>
      <w:r>
        <w:t xml:space="preserve">see </w:t>
      </w:r>
      <w:hyperlink r:id="rId16" w:history="1">
        <w:r w:rsidRPr="001C3FEA">
          <w:rPr>
            <w:rStyle w:val="Hyperlink"/>
          </w:rPr>
          <w:t>https://www.usmd.edu/regents/bylaws/SectionIII/III510.html</w:t>
        </w:r>
      </w:hyperlink>
      <w:r>
        <w:t xml:space="preserve"> (Links to an external</w:t>
      </w:r>
    </w:p>
    <w:p w:rsidR="007E6146" w:rsidRDefault="007E6146" w:rsidP="007E6146">
      <w:pPr>
        <w:pStyle w:val="BodyText"/>
      </w:pPr>
      <w:proofErr w:type="gramStart"/>
      <w:r>
        <w:t>site</w:t>
      </w:r>
      <w:proofErr w:type="gramEnd"/>
      <w:r>
        <w:t>.) (</w:t>
      </w:r>
      <w:proofErr w:type="gramStart"/>
      <w:r>
        <w:t>religious</w:t>
      </w:r>
      <w:proofErr w:type="gramEnd"/>
      <w:r>
        <w:t xml:space="preserve"> observance) and </w:t>
      </w:r>
      <w:hyperlink r:id="rId17" w:history="1">
        <w:r w:rsidRPr="001C3FEA">
          <w:rPr>
            <w:rStyle w:val="Hyperlink"/>
          </w:rPr>
          <w:t>https://president.umd.edu/administration/policies/section-v- student-affairs/v-100</w:t>
        </w:r>
      </w:hyperlink>
      <w:r>
        <w:t>g (Links to an external site.) (</w:t>
      </w:r>
      <w:proofErr w:type="gramStart"/>
      <w:r>
        <w:t>medical</w:t>
      </w:r>
      <w:proofErr w:type="gramEnd"/>
      <w:r>
        <w:t xml:space="preserve"> absence).</w:t>
      </w:r>
    </w:p>
    <w:p w:rsidR="007E6146" w:rsidRDefault="007E6146" w:rsidP="007E6146">
      <w:pPr>
        <w:pStyle w:val="BodyText"/>
      </w:pPr>
    </w:p>
    <w:p w:rsidR="002C4BD0" w:rsidRPr="002C4BD0" w:rsidRDefault="002C4BD0" w:rsidP="002C4BD0">
      <w:pPr>
        <w:pStyle w:val="BodyText"/>
        <w:rPr>
          <w:b/>
        </w:rPr>
      </w:pPr>
      <w:r w:rsidRPr="002C4BD0">
        <w:rPr>
          <w:b/>
        </w:rPr>
        <w:t>Course Evaluation</w:t>
      </w:r>
    </w:p>
    <w:p w:rsidR="002C4BD0" w:rsidRDefault="002C4BD0" w:rsidP="002C4BD0">
      <w:pPr>
        <w:pStyle w:val="BodyText"/>
      </w:pPr>
      <w:r>
        <w:t xml:space="preserve">Course evaluations are a part of the process by which the University of Maryland seeks to improve teaching and learning. The University Senate approved the implementation of a standard, online, University-wide course evaluation instrument. Each course evaluation contains a set of universal questions, and some are supplemented by questions from specific colleges. Students who leave no "Pending" evaluations in their Evaluation Dashboard each semester can view the aggregate results of a sub-set of universal items online. Across the University, course evaluations are being administered through a web-based system called </w:t>
      </w:r>
      <w:proofErr w:type="spellStart"/>
      <w:r>
        <w:t>CourseEvalUM</w:t>
      </w:r>
      <w:proofErr w:type="spellEnd"/>
      <w:r>
        <w:t xml:space="preserve">. All information submitted to the Evaluation System is confidential. Instructors and academic administrators can only view summarized evaluation results after final grades have been submitted. Instructors and academic administrators cannot identify which submissions belong to which students. This standardized set of evaluation results provides the University with useful information on teaching and student learning across the campus. For additional info see Student </w:t>
      </w:r>
      <w:r>
        <w:lastRenderedPageBreak/>
        <w:t xml:space="preserve">Fast Facts at </w:t>
      </w:r>
      <w:hyperlink r:id="rId18" w:history="1">
        <w:r w:rsidRPr="002C4BD0">
          <w:rPr>
            <w:rStyle w:val="Hyperlink"/>
          </w:rPr>
          <w:t>https://www.irpa.umd.edu/Assessment/CourseEval/StuFastFacts.html</w:t>
        </w:r>
      </w:hyperlink>
      <w:r>
        <w:t xml:space="preserve"> (Links to an external site).</w:t>
      </w:r>
    </w:p>
    <w:p w:rsidR="002C4BD0" w:rsidRDefault="002C4BD0" w:rsidP="002C4BD0">
      <w:pPr>
        <w:pStyle w:val="BodyText"/>
      </w:pPr>
    </w:p>
    <w:p w:rsidR="002C4BD0" w:rsidRPr="002C4BD0" w:rsidRDefault="002C4BD0" w:rsidP="002C4BD0">
      <w:pPr>
        <w:pStyle w:val="BodyText"/>
        <w:rPr>
          <w:b/>
        </w:rPr>
      </w:pPr>
      <w:r w:rsidRPr="002C4BD0">
        <w:rPr>
          <w:b/>
        </w:rPr>
        <w:t>Emergency Preparedness</w:t>
      </w:r>
    </w:p>
    <w:p w:rsidR="002C4BD0" w:rsidRDefault="002C4BD0" w:rsidP="002C4BD0">
      <w:pPr>
        <w:pStyle w:val="BodyText"/>
      </w:pPr>
      <w:r>
        <w:t xml:space="preserve">See: </w:t>
      </w:r>
      <w:hyperlink r:id="rId19" w:history="1">
        <w:r w:rsidRPr="002C4BD0">
          <w:rPr>
            <w:rStyle w:val="Hyperlink"/>
          </w:rPr>
          <w:t>https://prepare.umd.edu/</w:t>
        </w:r>
      </w:hyperlink>
      <w:r>
        <w:t xml:space="preserve"> (Links to an external site.)</w:t>
      </w:r>
    </w:p>
    <w:p w:rsidR="00A307D3" w:rsidRDefault="00A307D3" w:rsidP="002C4BD0">
      <w:pPr>
        <w:pStyle w:val="BodyText"/>
        <w:rPr>
          <w:b/>
        </w:rPr>
      </w:pPr>
    </w:p>
    <w:p w:rsidR="00AD79F8" w:rsidRDefault="00AD79F8">
      <w:pPr>
        <w:rPr>
          <w:rFonts w:ascii="Times New Roman" w:eastAsia="Times New Roman" w:hAnsi="Times New Roman" w:cs="Times New Roman"/>
          <w:b/>
          <w:sz w:val="24"/>
          <w:szCs w:val="24"/>
        </w:rPr>
      </w:pPr>
      <w:r>
        <w:rPr>
          <w:b/>
        </w:rPr>
        <w:br w:type="page"/>
      </w:r>
    </w:p>
    <w:p w:rsidR="002C4BD0" w:rsidRPr="002C4BD0" w:rsidRDefault="002C4BD0" w:rsidP="002C4BD0">
      <w:pPr>
        <w:pStyle w:val="BodyText"/>
        <w:rPr>
          <w:b/>
        </w:rPr>
      </w:pPr>
      <w:r w:rsidRPr="002C4BD0">
        <w:rPr>
          <w:b/>
        </w:rPr>
        <w:lastRenderedPageBreak/>
        <w:t>Course Schedule</w:t>
      </w:r>
    </w:p>
    <w:p w:rsidR="002C4BD0" w:rsidRDefault="002C4BD0" w:rsidP="002C4BD0">
      <w:pPr>
        <w:pStyle w:val="BodyText"/>
      </w:pPr>
      <w:r>
        <w:t xml:space="preserve">This preliminary schedule provides </w:t>
      </w:r>
      <w:r w:rsidRPr="002C4BD0">
        <w:rPr>
          <w:i/>
        </w:rPr>
        <w:t>approximate</w:t>
      </w:r>
      <w:r>
        <w:t xml:space="preserve"> dates of topics and major assignments. The ELMS course will be used to provide specific dates and detailed information on all assignments (major and otherwise).</w:t>
      </w:r>
    </w:p>
    <w:p w:rsidR="002C4BD0" w:rsidRDefault="002C4BD0" w:rsidP="002C4BD0">
      <w:pPr>
        <w:pStyle w:val="BodyText"/>
      </w:pPr>
    </w:p>
    <w:tbl>
      <w:tblPr>
        <w:tblStyle w:val="TableGrid"/>
        <w:tblW w:w="0" w:type="auto"/>
        <w:tblLayout w:type="fixed"/>
        <w:tblLook w:val="04A0" w:firstRow="1" w:lastRow="0" w:firstColumn="1" w:lastColumn="0" w:noHBand="0" w:noVBand="1"/>
      </w:tblPr>
      <w:tblGrid>
        <w:gridCol w:w="715"/>
        <w:gridCol w:w="1350"/>
        <w:gridCol w:w="2070"/>
        <w:gridCol w:w="2340"/>
        <w:gridCol w:w="1620"/>
        <w:gridCol w:w="990"/>
      </w:tblGrid>
      <w:tr w:rsidR="00255738" w:rsidRPr="002C4BD0" w:rsidTr="009B1E27">
        <w:tc>
          <w:tcPr>
            <w:tcW w:w="715" w:type="dxa"/>
          </w:tcPr>
          <w:p w:rsidR="00255738" w:rsidRPr="00B1631E" w:rsidRDefault="00255738" w:rsidP="002C4BD0">
            <w:pPr>
              <w:pStyle w:val="BodyText"/>
              <w:rPr>
                <w:sz w:val="20"/>
                <w:szCs w:val="20"/>
              </w:rPr>
            </w:pPr>
            <w:r w:rsidRPr="00B1631E">
              <w:rPr>
                <w:sz w:val="20"/>
                <w:szCs w:val="20"/>
              </w:rPr>
              <w:t>Week</w:t>
            </w:r>
          </w:p>
        </w:tc>
        <w:tc>
          <w:tcPr>
            <w:tcW w:w="1350" w:type="dxa"/>
          </w:tcPr>
          <w:p w:rsidR="00255738" w:rsidRPr="00B1631E" w:rsidRDefault="00255738" w:rsidP="001E0B0C">
            <w:pPr>
              <w:pStyle w:val="BodyText"/>
              <w:jc w:val="center"/>
              <w:rPr>
                <w:sz w:val="20"/>
                <w:szCs w:val="20"/>
              </w:rPr>
            </w:pPr>
            <w:r w:rsidRPr="00B1631E">
              <w:rPr>
                <w:sz w:val="20"/>
                <w:szCs w:val="20"/>
              </w:rPr>
              <w:t>Date</w:t>
            </w:r>
            <w:r>
              <w:rPr>
                <w:sz w:val="20"/>
                <w:szCs w:val="20"/>
              </w:rPr>
              <w:t>s</w:t>
            </w:r>
          </w:p>
        </w:tc>
        <w:tc>
          <w:tcPr>
            <w:tcW w:w="2070" w:type="dxa"/>
          </w:tcPr>
          <w:p w:rsidR="00255738" w:rsidRPr="00B1631E" w:rsidRDefault="00255738" w:rsidP="002C4BD0">
            <w:pPr>
              <w:pStyle w:val="BodyText"/>
              <w:rPr>
                <w:sz w:val="20"/>
                <w:szCs w:val="20"/>
              </w:rPr>
            </w:pPr>
            <w:r>
              <w:rPr>
                <w:sz w:val="20"/>
                <w:szCs w:val="20"/>
              </w:rPr>
              <w:t>Lecture</w:t>
            </w:r>
          </w:p>
        </w:tc>
        <w:tc>
          <w:tcPr>
            <w:tcW w:w="2340" w:type="dxa"/>
          </w:tcPr>
          <w:p w:rsidR="00255738" w:rsidRPr="00B1631E" w:rsidRDefault="00255738" w:rsidP="002C4BD0">
            <w:pPr>
              <w:pStyle w:val="BodyText"/>
              <w:rPr>
                <w:sz w:val="20"/>
                <w:szCs w:val="20"/>
              </w:rPr>
            </w:pPr>
            <w:r>
              <w:rPr>
                <w:sz w:val="20"/>
                <w:szCs w:val="20"/>
              </w:rPr>
              <w:t>Lab</w:t>
            </w:r>
          </w:p>
        </w:tc>
        <w:tc>
          <w:tcPr>
            <w:tcW w:w="1620" w:type="dxa"/>
          </w:tcPr>
          <w:p w:rsidR="00255738" w:rsidRPr="002C4BD0" w:rsidRDefault="00255738" w:rsidP="002C4BD0">
            <w:pPr>
              <w:pStyle w:val="BodyText"/>
              <w:rPr>
                <w:sz w:val="20"/>
                <w:szCs w:val="20"/>
              </w:rPr>
            </w:pPr>
            <w:r>
              <w:rPr>
                <w:sz w:val="20"/>
                <w:szCs w:val="20"/>
              </w:rPr>
              <w:t>Homework</w:t>
            </w:r>
          </w:p>
        </w:tc>
        <w:tc>
          <w:tcPr>
            <w:tcW w:w="990" w:type="dxa"/>
          </w:tcPr>
          <w:p w:rsidR="00255738" w:rsidRDefault="009B1E27" w:rsidP="002C4BD0">
            <w:pPr>
              <w:pStyle w:val="BodyText"/>
              <w:rPr>
                <w:sz w:val="20"/>
                <w:szCs w:val="20"/>
              </w:rPr>
            </w:pPr>
            <w:r>
              <w:rPr>
                <w:sz w:val="20"/>
                <w:szCs w:val="20"/>
              </w:rPr>
              <w:t>Quizzes</w:t>
            </w: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255738"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8/31 – 9/2</w:t>
            </w:r>
          </w:p>
        </w:tc>
        <w:tc>
          <w:tcPr>
            <w:tcW w:w="2070" w:type="dxa"/>
            <w:vAlign w:val="center"/>
          </w:tcPr>
          <w:p w:rsidR="00255738" w:rsidRDefault="00255738" w:rsidP="00DC0002">
            <w:pPr>
              <w:pStyle w:val="BodyText"/>
              <w:rPr>
                <w:sz w:val="20"/>
                <w:szCs w:val="20"/>
              </w:rPr>
            </w:pPr>
            <w:r>
              <w:rPr>
                <w:sz w:val="20"/>
                <w:szCs w:val="20"/>
              </w:rPr>
              <w:t xml:space="preserve">What is Statistics for </w:t>
            </w:r>
            <w:proofErr w:type="spellStart"/>
            <w:r>
              <w:rPr>
                <w:sz w:val="20"/>
                <w:szCs w:val="20"/>
              </w:rPr>
              <w:t>InfoSci</w:t>
            </w:r>
            <w:proofErr w:type="spellEnd"/>
            <w:r>
              <w:rPr>
                <w:sz w:val="20"/>
                <w:szCs w:val="20"/>
              </w:rPr>
              <w:t>?</w:t>
            </w:r>
          </w:p>
        </w:tc>
        <w:tc>
          <w:tcPr>
            <w:tcW w:w="2340" w:type="dxa"/>
            <w:vAlign w:val="center"/>
          </w:tcPr>
          <w:p w:rsidR="00255738" w:rsidRDefault="00255738" w:rsidP="001E0B0C">
            <w:pPr>
              <w:pStyle w:val="BodyText"/>
              <w:rPr>
                <w:sz w:val="20"/>
                <w:szCs w:val="20"/>
              </w:rPr>
            </w:pPr>
            <w:r>
              <w:rPr>
                <w:sz w:val="20"/>
                <w:szCs w:val="20"/>
              </w:rPr>
              <w:t xml:space="preserve">Methods used by </w:t>
            </w:r>
            <w:proofErr w:type="spellStart"/>
            <w:r>
              <w:rPr>
                <w:sz w:val="20"/>
                <w:szCs w:val="20"/>
              </w:rPr>
              <w:t>iSchool</w:t>
            </w:r>
            <w:proofErr w:type="spellEnd"/>
            <w:r>
              <w:rPr>
                <w:sz w:val="20"/>
                <w:szCs w:val="20"/>
              </w:rPr>
              <w:t xml:space="preserve"> researchers</w:t>
            </w:r>
          </w:p>
        </w:tc>
        <w:tc>
          <w:tcPr>
            <w:tcW w:w="1620" w:type="dxa"/>
          </w:tcPr>
          <w:p w:rsidR="00255738" w:rsidRDefault="00255738" w:rsidP="001E0B0C">
            <w:pPr>
              <w:pStyle w:val="BodyText"/>
              <w:rPr>
                <w:sz w:val="20"/>
                <w:szCs w:val="20"/>
              </w:rPr>
            </w:pPr>
            <w:r>
              <w:rPr>
                <w:sz w:val="20"/>
                <w:szCs w:val="20"/>
              </w:rPr>
              <w:t>Homework 1</w:t>
            </w:r>
          </w:p>
        </w:tc>
        <w:tc>
          <w:tcPr>
            <w:tcW w:w="990" w:type="dxa"/>
          </w:tcPr>
          <w:p w:rsidR="00255738" w:rsidRPr="002C4BD0" w:rsidRDefault="00255738" w:rsidP="001E0B0C">
            <w:pPr>
              <w:pStyle w:val="BodyText"/>
              <w:rPr>
                <w:sz w:val="20"/>
                <w:szCs w:val="20"/>
              </w:rPr>
            </w:pP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255738"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9/7 – 9/9</w:t>
            </w:r>
          </w:p>
        </w:tc>
        <w:tc>
          <w:tcPr>
            <w:tcW w:w="2070" w:type="dxa"/>
            <w:vAlign w:val="center"/>
          </w:tcPr>
          <w:p w:rsidR="00255738" w:rsidRDefault="009B1E27" w:rsidP="00DC0002">
            <w:pPr>
              <w:pStyle w:val="BodyText"/>
              <w:rPr>
                <w:sz w:val="20"/>
                <w:szCs w:val="20"/>
              </w:rPr>
            </w:pPr>
            <w:r>
              <w:rPr>
                <w:sz w:val="20"/>
                <w:szCs w:val="20"/>
              </w:rPr>
              <w:t>Intro to R</w:t>
            </w:r>
          </w:p>
        </w:tc>
        <w:tc>
          <w:tcPr>
            <w:tcW w:w="2340" w:type="dxa"/>
            <w:vAlign w:val="center"/>
          </w:tcPr>
          <w:p w:rsidR="00255738" w:rsidRDefault="009B1E27" w:rsidP="001E0B0C">
            <w:pPr>
              <w:pStyle w:val="BodyText"/>
              <w:rPr>
                <w:sz w:val="20"/>
                <w:szCs w:val="20"/>
              </w:rPr>
            </w:pPr>
            <w:r>
              <w:rPr>
                <w:sz w:val="20"/>
                <w:szCs w:val="20"/>
              </w:rPr>
              <w:t>Intro to Statistics with R</w:t>
            </w:r>
          </w:p>
        </w:tc>
        <w:tc>
          <w:tcPr>
            <w:tcW w:w="1620" w:type="dxa"/>
          </w:tcPr>
          <w:p w:rsidR="00255738" w:rsidRDefault="00255738" w:rsidP="001E0B0C">
            <w:pPr>
              <w:pStyle w:val="BodyText"/>
              <w:rPr>
                <w:sz w:val="20"/>
                <w:szCs w:val="20"/>
              </w:rPr>
            </w:pPr>
          </w:p>
        </w:tc>
        <w:tc>
          <w:tcPr>
            <w:tcW w:w="990" w:type="dxa"/>
          </w:tcPr>
          <w:p w:rsidR="00255738" w:rsidRPr="002C4BD0" w:rsidRDefault="00255738" w:rsidP="001E0B0C">
            <w:pPr>
              <w:pStyle w:val="BodyText"/>
              <w:rPr>
                <w:sz w:val="20"/>
                <w:szCs w:val="20"/>
              </w:rPr>
            </w:pP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9B1E27"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9/14 – 9/16</w:t>
            </w:r>
          </w:p>
        </w:tc>
        <w:tc>
          <w:tcPr>
            <w:tcW w:w="2070" w:type="dxa"/>
            <w:vAlign w:val="center"/>
          </w:tcPr>
          <w:p w:rsidR="00255738" w:rsidRDefault="009B1E27" w:rsidP="00DC0002">
            <w:pPr>
              <w:pStyle w:val="BodyText"/>
              <w:rPr>
                <w:sz w:val="20"/>
                <w:szCs w:val="20"/>
              </w:rPr>
            </w:pPr>
            <w:r>
              <w:rPr>
                <w:sz w:val="20"/>
                <w:szCs w:val="20"/>
              </w:rPr>
              <w:t>Descriptive Statistics</w:t>
            </w:r>
          </w:p>
        </w:tc>
        <w:tc>
          <w:tcPr>
            <w:tcW w:w="2340" w:type="dxa"/>
            <w:vAlign w:val="center"/>
          </w:tcPr>
          <w:p w:rsidR="00255738" w:rsidRDefault="009B1E27" w:rsidP="001E0B0C">
            <w:pPr>
              <w:pStyle w:val="BodyText"/>
              <w:rPr>
                <w:sz w:val="20"/>
                <w:szCs w:val="20"/>
              </w:rPr>
            </w:pPr>
            <w:r>
              <w:rPr>
                <w:sz w:val="20"/>
                <w:szCs w:val="20"/>
              </w:rPr>
              <w:t>Statistics with Excel</w:t>
            </w:r>
          </w:p>
        </w:tc>
        <w:tc>
          <w:tcPr>
            <w:tcW w:w="1620" w:type="dxa"/>
          </w:tcPr>
          <w:p w:rsidR="00255738" w:rsidRDefault="009B1E27" w:rsidP="001E0B0C">
            <w:pPr>
              <w:pStyle w:val="BodyText"/>
              <w:rPr>
                <w:sz w:val="20"/>
                <w:szCs w:val="20"/>
              </w:rPr>
            </w:pPr>
            <w:r>
              <w:rPr>
                <w:sz w:val="20"/>
                <w:szCs w:val="20"/>
              </w:rPr>
              <w:t>Homework 2</w:t>
            </w:r>
          </w:p>
        </w:tc>
        <w:tc>
          <w:tcPr>
            <w:tcW w:w="990" w:type="dxa"/>
          </w:tcPr>
          <w:p w:rsidR="00255738" w:rsidRPr="002C4BD0" w:rsidRDefault="009B1E27" w:rsidP="001E0B0C">
            <w:pPr>
              <w:pStyle w:val="BodyText"/>
              <w:rPr>
                <w:sz w:val="20"/>
                <w:szCs w:val="20"/>
              </w:rPr>
            </w:pPr>
            <w:r>
              <w:rPr>
                <w:sz w:val="20"/>
                <w:szCs w:val="20"/>
              </w:rPr>
              <w:t>Quiz 1</w:t>
            </w: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9B1E27"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9/21 – 9/23</w:t>
            </w:r>
          </w:p>
        </w:tc>
        <w:tc>
          <w:tcPr>
            <w:tcW w:w="2070" w:type="dxa"/>
            <w:vAlign w:val="center"/>
          </w:tcPr>
          <w:p w:rsidR="00255738" w:rsidRDefault="009B1E27" w:rsidP="00DC0002">
            <w:pPr>
              <w:pStyle w:val="BodyText"/>
              <w:rPr>
                <w:sz w:val="20"/>
                <w:szCs w:val="20"/>
              </w:rPr>
            </w:pPr>
            <w:r>
              <w:rPr>
                <w:sz w:val="20"/>
                <w:szCs w:val="20"/>
              </w:rPr>
              <w:t>Inferential Statistics</w:t>
            </w:r>
          </w:p>
        </w:tc>
        <w:tc>
          <w:tcPr>
            <w:tcW w:w="2340" w:type="dxa"/>
            <w:vAlign w:val="center"/>
          </w:tcPr>
          <w:p w:rsidR="00255738" w:rsidRDefault="009B1E27" w:rsidP="001E0B0C">
            <w:pPr>
              <w:pStyle w:val="BodyText"/>
              <w:rPr>
                <w:sz w:val="20"/>
                <w:szCs w:val="20"/>
              </w:rPr>
            </w:pPr>
            <w:r>
              <w:rPr>
                <w:sz w:val="20"/>
                <w:szCs w:val="20"/>
              </w:rPr>
              <w:t>Inferential Statistics</w:t>
            </w:r>
          </w:p>
        </w:tc>
        <w:tc>
          <w:tcPr>
            <w:tcW w:w="1620" w:type="dxa"/>
          </w:tcPr>
          <w:p w:rsidR="00255738" w:rsidRDefault="009B1E27" w:rsidP="001E0B0C">
            <w:pPr>
              <w:pStyle w:val="BodyText"/>
              <w:rPr>
                <w:sz w:val="20"/>
                <w:szCs w:val="20"/>
              </w:rPr>
            </w:pPr>
            <w:r>
              <w:rPr>
                <w:sz w:val="20"/>
                <w:szCs w:val="20"/>
              </w:rPr>
              <w:t>Homework 3</w:t>
            </w:r>
          </w:p>
        </w:tc>
        <w:tc>
          <w:tcPr>
            <w:tcW w:w="990" w:type="dxa"/>
          </w:tcPr>
          <w:p w:rsidR="00255738" w:rsidRPr="002C4BD0" w:rsidRDefault="00255738" w:rsidP="001E0B0C">
            <w:pPr>
              <w:pStyle w:val="BodyText"/>
              <w:rPr>
                <w:sz w:val="20"/>
                <w:szCs w:val="20"/>
              </w:rPr>
            </w:pP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9B1E27"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9/28 – 9/30</w:t>
            </w:r>
          </w:p>
        </w:tc>
        <w:tc>
          <w:tcPr>
            <w:tcW w:w="2070" w:type="dxa"/>
            <w:vAlign w:val="center"/>
          </w:tcPr>
          <w:p w:rsidR="00255738" w:rsidRDefault="00255738" w:rsidP="00DC0002">
            <w:pPr>
              <w:pStyle w:val="BodyText"/>
              <w:rPr>
                <w:sz w:val="20"/>
                <w:szCs w:val="20"/>
              </w:rPr>
            </w:pPr>
            <w:bookmarkStart w:id="0" w:name="_GoBack"/>
            <w:bookmarkEnd w:id="0"/>
          </w:p>
        </w:tc>
        <w:tc>
          <w:tcPr>
            <w:tcW w:w="2340" w:type="dxa"/>
            <w:vAlign w:val="center"/>
          </w:tcPr>
          <w:p w:rsidR="00255738" w:rsidRDefault="00255738" w:rsidP="001E0B0C">
            <w:pPr>
              <w:pStyle w:val="BodyText"/>
              <w:rPr>
                <w:sz w:val="20"/>
                <w:szCs w:val="20"/>
              </w:rPr>
            </w:pPr>
          </w:p>
        </w:tc>
        <w:tc>
          <w:tcPr>
            <w:tcW w:w="1620" w:type="dxa"/>
          </w:tcPr>
          <w:p w:rsidR="00255738" w:rsidRDefault="009B1E27" w:rsidP="009B1E27">
            <w:pPr>
              <w:pStyle w:val="BodyText"/>
              <w:rPr>
                <w:sz w:val="20"/>
                <w:szCs w:val="20"/>
              </w:rPr>
            </w:pPr>
            <w:r>
              <w:rPr>
                <w:sz w:val="20"/>
                <w:szCs w:val="20"/>
              </w:rPr>
              <w:t xml:space="preserve">Homework </w:t>
            </w:r>
            <w:r>
              <w:rPr>
                <w:sz w:val="20"/>
                <w:szCs w:val="20"/>
              </w:rPr>
              <w:t>4</w:t>
            </w:r>
          </w:p>
        </w:tc>
        <w:tc>
          <w:tcPr>
            <w:tcW w:w="990" w:type="dxa"/>
          </w:tcPr>
          <w:p w:rsidR="00255738" w:rsidRPr="002C4BD0" w:rsidRDefault="009B1E27" w:rsidP="001E0B0C">
            <w:pPr>
              <w:pStyle w:val="BodyText"/>
              <w:rPr>
                <w:sz w:val="20"/>
                <w:szCs w:val="20"/>
              </w:rPr>
            </w:pPr>
            <w:r>
              <w:rPr>
                <w:sz w:val="20"/>
                <w:szCs w:val="20"/>
              </w:rPr>
              <w:t>Quiz 2</w:t>
            </w: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9B1E27"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10/5 – 10/7</w:t>
            </w:r>
          </w:p>
        </w:tc>
        <w:tc>
          <w:tcPr>
            <w:tcW w:w="2070" w:type="dxa"/>
            <w:vAlign w:val="center"/>
          </w:tcPr>
          <w:p w:rsidR="00255738" w:rsidRDefault="00255738" w:rsidP="00DC0002">
            <w:pPr>
              <w:pStyle w:val="BodyText"/>
              <w:rPr>
                <w:sz w:val="20"/>
                <w:szCs w:val="20"/>
              </w:rPr>
            </w:pPr>
          </w:p>
        </w:tc>
        <w:tc>
          <w:tcPr>
            <w:tcW w:w="2340" w:type="dxa"/>
            <w:vAlign w:val="center"/>
          </w:tcPr>
          <w:p w:rsidR="00255738" w:rsidRDefault="00255738" w:rsidP="001E0B0C">
            <w:pPr>
              <w:pStyle w:val="BodyText"/>
              <w:rPr>
                <w:sz w:val="20"/>
                <w:szCs w:val="20"/>
              </w:rPr>
            </w:pPr>
          </w:p>
        </w:tc>
        <w:tc>
          <w:tcPr>
            <w:tcW w:w="1620" w:type="dxa"/>
          </w:tcPr>
          <w:p w:rsidR="00255738" w:rsidRDefault="009B1E27" w:rsidP="001E0B0C">
            <w:pPr>
              <w:pStyle w:val="BodyText"/>
              <w:rPr>
                <w:sz w:val="20"/>
                <w:szCs w:val="20"/>
              </w:rPr>
            </w:pPr>
            <w:r>
              <w:rPr>
                <w:sz w:val="20"/>
                <w:szCs w:val="20"/>
              </w:rPr>
              <w:t>Homework 5</w:t>
            </w:r>
          </w:p>
        </w:tc>
        <w:tc>
          <w:tcPr>
            <w:tcW w:w="990" w:type="dxa"/>
          </w:tcPr>
          <w:p w:rsidR="00255738" w:rsidRPr="002C4BD0" w:rsidRDefault="00255738" w:rsidP="001E0B0C">
            <w:pPr>
              <w:pStyle w:val="BodyText"/>
              <w:rPr>
                <w:sz w:val="20"/>
                <w:szCs w:val="20"/>
              </w:rPr>
            </w:pP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9B1E27"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10/12 – 10/14</w:t>
            </w:r>
          </w:p>
        </w:tc>
        <w:tc>
          <w:tcPr>
            <w:tcW w:w="2070" w:type="dxa"/>
            <w:vAlign w:val="center"/>
          </w:tcPr>
          <w:p w:rsidR="00255738" w:rsidRDefault="00255738" w:rsidP="00DC0002">
            <w:pPr>
              <w:pStyle w:val="BodyText"/>
              <w:rPr>
                <w:sz w:val="20"/>
                <w:szCs w:val="20"/>
              </w:rPr>
            </w:pPr>
          </w:p>
        </w:tc>
        <w:tc>
          <w:tcPr>
            <w:tcW w:w="2340" w:type="dxa"/>
            <w:vAlign w:val="center"/>
          </w:tcPr>
          <w:p w:rsidR="00255738" w:rsidRDefault="00255738" w:rsidP="001E0B0C">
            <w:pPr>
              <w:pStyle w:val="BodyText"/>
              <w:rPr>
                <w:sz w:val="20"/>
                <w:szCs w:val="20"/>
              </w:rPr>
            </w:pPr>
          </w:p>
        </w:tc>
        <w:tc>
          <w:tcPr>
            <w:tcW w:w="1620" w:type="dxa"/>
          </w:tcPr>
          <w:p w:rsidR="00255738" w:rsidRDefault="00255738" w:rsidP="009B1E27">
            <w:pPr>
              <w:pStyle w:val="BodyText"/>
              <w:rPr>
                <w:sz w:val="20"/>
                <w:szCs w:val="20"/>
              </w:rPr>
            </w:pPr>
          </w:p>
        </w:tc>
        <w:tc>
          <w:tcPr>
            <w:tcW w:w="990" w:type="dxa"/>
          </w:tcPr>
          <w:p w:rsidR="00255738" w:rsidRPr="002C4BD0" w:rsidRDefault="009B1E27" w:rsidP="001E0B0C">
            <w:pPr>
              <w:pStyle w:val="BodyText"/>
              <w:rPr>
                <w:sz w:val="20"/>
                <w:szCs w:val="20"/>
              </w:rPr>
            </w:pPr>
            <w:r>
              <w:rPr>
                <w:sz w:val="20"/>
                <w:szCs w:val="20"/>
              </w:rPr>
              <w:t>Quiz 3</w:t>
            </w: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9B1E27"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10/19 - 10/21</w:t>
            </w:r>
          </w:p>
        </w:tc>
        <w:tc>
          <w:tcPr>
            <w:tcW w:w="2070" w:type="dxa"/>
            <w:vAlign w:val="center"/>
          </w:tcPr>
          <w:p w:rsidR="00255738" w:rsidRDefault="00255738" w:rsidP="00DC0002">
            <w:pPr>
              <w:pStyle w:val="BodyText"/>
              <w:rPr>
                <w:sz w:val="20"/>
                <w:szCs w:val="20"/>
              </w:rPr>
            </w:pPr>
          </w:p>
        </w:tc>
        <w:tc>
          <w:tcPr>
            <w:tcW w:w="2340" w:type="dxa"/>
            <w:vAlign w:val="center"/>
          </w:tcPr>
          <w:p w:rsidR="00255738" w:rsidRDefault="009B1E27" w:rsidP="001E0B0C">
            <w:pPr>
              <w:pStyle w:val="BodyText"/>
              <w:rPr>
                <w:sz w:val="20"/>
                <w:szCs w:val="20"/>
              </w:rPr>
            </w:pPr>
            <w:r>
              <w:rPr>
                <w:sz w:val="20"/>
                <w:szCs w:val="20"/>
              </w:rPr>
              <w:t>Midterm Exam</w:t>
            </w:r>
          </w:p>
        </w:tc>
        <w:tc>
          <w:tcPr>
            <w:tcW w:w="1620" w:type="dxa"/>
          </w:tcPr>
          <w:p w:rsidR="00255738" w:rsidRDefault="00255738" w:rsidP="001E0B0C">
            <w:pPr>
              <w:pStyle w:val="BodyText"/>
              <w:rPr>
                <w:sz w:val="20"/>
                <w:szCs w:val="20"/>
              </w:rPr>
            </w:pPr>
          </w:p>
        </w:tc>
        <w:tc>
          <w:tcPr>
            <w:tcW w:w="990" w:type="dxa"/>
          </w:tcPr>
          <w:p w:rsidR="00255738" w:rsidRPr="002C4BD0" w:rsidRDefault="00255738" w:rsidP="001E0B0C">
            <w:pPr>
              <w:pStyle w:val="BodyText"/>
              <w:rPr>
                <w:sz w:val="20"/>
                <w:szCs w:val="20"/>
              </w:rPr>
            </w:pP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9B1E27"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10/26 – 10/28</w:t>
            </w:r>
          </w:p>
        </w:tc>
        <w:tc>
          <w:tcPr>
            <w:tcW w:w="2070" w:type="dxa"/>
            <w:vAlign w:val="center"/>
          </w:tcPr>
          <w:p w:rsidR="00255738" w:rsidRDefault="00255738" w:rsidP="00DC0002">
            <w:pPr>
              <w:pStyle w:val="BodyText"/>
              <w:rPr>
                <w:sz w:val="20"/>
                <w:szCs w:val="20"/>
              </w:rPr>
            </w:pPr>
          </w:p>
        </w:tc>
        <w:tc>
          <w:tcPr>
            <w:tcW w:w="2340" w:type="dxa"/>
            <w:vAlign w:val="center"/>
          </w:tcPr>
          <w:p w:rsidR="00255738" w:rsidRDefault="00255738" w:rsidP="001E0B0C">
            <w:pPr>
              <w:pStyle w:val="BodyText"/>
              <w:rPr>
                <w:sz w:val="20"/>
                <w:szCs w:val="20"/>
              </w:rPr>
            </w:pPr>
          </w:p>
        </w:tc>
        <w:tc>
          <w:tcPr>
            <w:tcW w:w="1620" w:type="dxa"/>
          </w:tcPr>
          <w:p w:rsidR="00255738" w:rsidRDefault="009B1E27" w:rsidP="009B1E27">
            <w:pPr>
              <w:pStyle w:val="BodyText"/>
              <w:rPr>
                <w:sz w:val="20"/>
                <w:szCs w:val="20"/>
              </w:rPr>
            </w:pPr>
            <w:r>
              <w:rPr>
                <w:sz w:val="20"/>
                <w:szCs w:val="20"/>
              </w:rPr>
              <w:t xml:space="preserve">Homework </w:t>
            </w:r>
            <w:r>
              <w:rPr>
                <w:sz w:val="20"/>
                <w:szCs w:val="20"/>
              </w:rPr>
              <w:t>6</w:t>
            </w:r>
          </w:p>
        </w:tc>
        <w:tc>
          <w:tcPr>
            <w:tcW w:w="990" w:type="dxa"/>
          </w:tcPr>
          <w:p w:rsidR="00255738" w:rsidRPr="002C4BD0" w:rsidRDefault="009B1E27" w:rsidP="001E0B0C">
            <w:pPr>
              <w:pStyle w:val="BodyText"/>
              <w:rPr>
                <w:sz w:val="20"/>
                <w:szCs w:val="20"/>
              </w:rPr>
            </w:pPr>
            <w:r>
              <w:rPr>
                <w:sz w:val="20"/>
                <w:szCs w:val="20"/>
              </w:rPr>
              <w:t>Quiz 4</w:t>
            </w: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10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9B1E27"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11/2 – 11/4</w:t>
            </w:r>
          </w:p>
        </w:tc>
        <w:tc>
          <w:tcPr>
            <w:tcW w:w="2070" w:type="dxa"/>
            <w:vAlign w:val="center"/>
          </w:tcPr>
          <w:p w:rsidR="00255738" w:rsidRDefault="00255738" w:rsidP="00DC0002">
            <w:pPr>
              <w:pStyle w:val="BodyText"/>
              <w:rPr>
                <w:sz w:val="20"/>
                <w:szCs w:val="20"/>
              </w:rPr>
            </w:pPr>
          </w:p>
        </w:tc>
        <w:tc>
          <w:tcPr>
            <w:tcW w:w="2340" w:type="dxa"/>
            <w:vAlign w:val="center"/>
          </w:tcPr>
          <w:p w:rsidR="00255738" w:rsidRDefault="00255738" w:rsidP="001E0B0C">
            <w:pPr>
              <w:pStyle w:val="BodyText"/>
              <w:rPr>
                <w:sz w:val="20"/>
                <w:szCs w:val="20"/>
              </w:rPr>
            </w:pPr>
          </w:p>
        </w:tc>
        <w:tc>
          <w:tcPr>
            <w:tcW w:w="1620" w:type="dxa"/>
          </w:tcPr>
          <w:p w:rsidR="00255738" w:rsidRDefault="009B1E27" w:rsidP="009B1E27">
            <w:pPr>
              <w:pStyle w:val="BodyText"/>
              <w:rPr>
                <w:sz w:val="20"/>
                <w:szCs w:val="20"/>
              </w:rPr>
            </w:pPr>
            <w:r>
              <w:rPr>
                <w:sz w:val="20"/>
                <w:szCs w:val="20"/>
              </w:rPr>
              <w:t xml:space="preserve">Homework </w:t>
            </w:r>
            <w:r>
              <w:rPr>
                <w:sz w:val="20"/>
                <w:szCs w:val="20"/>
              </w:rPr>
              <w:t>7</w:t>
            </w:r>
          </w:p>
        </w:tc>
        <w:tc>
          <w:tcPr>
            <w:tcW w:w="990" w:type="dxa"/>
          </w:tcPr>
          <w:p w:rsidR="00255738" w:rsidRPr="002C4BD0" w:rsidRDefault="00255738" w:rsidP="001E0B0C">
            <w:pPr>
              <w:pStyle w:val="BodyText"/>
              <w:rPr>
                <w:sz w:val="20"/>
                <w:szCs w:val="20"/>
              </w:rPr>
            </w:pP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11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9B1E27"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11/9 – 11/11</w:t>
            </w:r>
          </w:p>
        </w:tc>
        <w:tc>
          <w:tcPr>
            <w:tcW w:w="2070" w:type="dxa"/>
            <w:vAlign w:val="center"/>
          </w:tcPr>
          <w:p w:rsidR="00255738" w:rsidRDefault="00255738" w:rsidP="00DC0002">
            <w:pPr>
              <w:pStyle w:val="BodyText"/>
              <w:rPr>
                <w:sz w:val="20"/>
                <w:szCs w:val="20"/>
              </w:rPr>
            </w:pPr>
          </w:p>
        </w:tc>
        <w:tc>
          <w:tcPr>
            <w:tcW w:w="2340" w:type="dxa"/>
            <w:vAlign w:val="center"/>
          </w:tcPr>
          <w:p w:rsidR="00255738" w:rsidRDefault="009B1E27" w:rsidP="001E0B0C">
            <w:pPr>
              <w:pStyle w:val="BodyText"/>
              <w:rPr>
                <w:sz w:val="20"/>
                <w:szCs w:val="20"/>
              </w:rPr>
            </w:pPr>
            <w:r>
              <w:rPr>
                <w:sz w:val="20"/>
                <w:szCs w:val="20"/>
              </w:rPr>
              <w:t>Final Project (start)</w:t>
            </w:r>
          </w:p>
        </w:tc>
        <w:tc>
          <w:tcPr>
            <w:tcW w:w="1620" w:type="dxa"/>
          </w:tcPr>
          <w:p w:rsidR="00255738" w:rsidRDefault="009B1E27" w:rsidP="009B1E27">
            <w:pPr>
              <w:pStyle w:val="BodyText"/>
              <w:rPr>
                <w:sz w:val="20"/>
                <w:szCs w:val="20"/>
              </w:rPr>
            </w:pPr>
            <w:r>
              <w:rPr>
                <w:sz w:val="20"/>
                <w:szCs w:val="20"/>
              </w:rPr>
              <w:t xml:space="preserve">Homework </w:t>
            </w:r>
            <w:r>
              <w:rPr>
                <w:sz w:val="20"/>
                <w:szCs w:val="20"/>
              </w:rPr>
              <w:t>8</w:t>
            </w:r>
          </w:p>
        </w:tc>
        <w:tc>
          <w:tcPr>
            <w:tcW w:w="990" w:type="dxa"/>
          </w:tcPr>
          <w:p w:rsidR="00255738" w:rsidRPr="002C4BD0" w:rsidRDefault="009B1E27" w:rsidP="001E0B0C">
            <w:pPr>
              <w:pStyle w:val="BodyText"/>
              <w:rPr>
                <w:sz w:val="20"/>
                <w:szCs w:val="20"/>
              </w:rPr>
            </w:pPr>
            <w:r>
              <w:rPr>
                <w:sz w:val="20"/>
                <w:szCs w:val="20"/>
              </w:rPr>
              <w:t>Quiz 5</w:t>
            </w: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9B1E27"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11/16 – 11/18</w:t>
            </w:r>
          </w:p>
        </w:tc>
        <w:tc>
          <w:tcPr>
            <w:tcW w:w="2070" w:type="dxa"/>
            <w:vAlign w:val="center"/>
          </w:tcPr>
          <w:p w:rsidR="00255738" w:rsidRDefault="00255738" w:rsidP="00DC0002">
            <w:pPr>
              <w:pStyle w:val="BodyText"/>
              <w:rPr>
                <w:sz w:val="20"/>
                <w:szCs w:val="20"/>
              </w:rPr>
            </w:pPr>
          </w:p>
        </w:tc>
        <w:tc>
          <w:tcPr>
            <w:tcW w:w="2340" w:type="dxa"/>
            <w:vAlign w:val="center"/>
          </w:tcPr>
          <w:p w:rsidR="00255738" w:rsidRDefault="00255738" w:rsidP="001E0B0C">
            <w:pPr>
              <w:pStyle w:val="BodyText"/>
              <w:rPr>
                <w:sz w:val="20"/>
                <w:szCs w:val="20"/>
              </w:rPr>
            </w:pPr>
          </w:p>
        </w:tc>
        <w:tc>
          <w:tcPr>
            <w:tcW w:w="1620" w:type="dxa"/>
          </w:tcPr>
          <w:p w:rsidR="00255738" w:rsidRDefault="009B1E27" w:rsidP="009B1E27">
            <w:pPr>
              <w:pStyle w:val="BodyText"/>
              <w:rPr>
                <w:sz w:val="20"/>
                <w:szCs w:val="20"/>
              </w:rPr>
            </w:pPr>
            <w:r>
              <w:rPr>
                <w:sz w:val="20"/>
                <w:szCs w:val="20"/>
              </w:rPr>
              <w:t xml:space="preserve">Homework </w:t>
            </w:r>
            <w:r>
              <w:rPr>
                <w:sz w:val="20"/>
                <w:szCs w:val="20"/>
              </w:rPr>
              <w:t>9</w:t>
            </w:r>
          </w:p>
        </w:tc>
        <w:tc>
          <w:tcPr>
            <w:tcW w:w="990" w:type="dxa"/>
          </w:tcPr>
          <w:p w:rsidR="00255738" w:rsidRPr="002C4BD0" w:rsidRDefault="00255738" w:rsidP="001E0B0C">
            <w:pPr>
              <w:pStyle w:val="BodyText"/>
              <w:rPr>
                <w:sz w:val="20"/>
                <w:szCs w:val="20"/>
              </w:rPr>
            </w:pP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9B1E27"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11/23 – 11/25</w:t>
            </w:r>
          </w:p>
        </w:tc>
        <w:tc>
          <w:tcPr>
            <w:tcW w:w="2070" w:type="dxa"/>
            <w:vAlign w:val="center"/>
          </w:tcPr>
          <w:p w:rsidR="00255738" w:rsidRDefault="00255738" w:rsidP="00DC0002">
            <w:pPr>
              <w:pStyle w:val="BodyText"/>
              <w:rPr>
                <w:sz w:val="20"/>
                <w:szCs w:val="20"/>
              </w:rPr>
            </w:pPr>
          </w:p>
        </w:tc>
        <w:tc>
          <w:tcPr>
            <w:tcW w:w="2340" w:type="dxa"/>
            <w:vAlign w:val="center"/>
          </w:tcPr>
          <w:p w:rsidR="00255738" w:rsidRDefault="009B1E27" w:rsidP="001E0B0C">
            <w:pPr>
              <w:pStyle w:val="BodyText"/>
              <w:rPr>
                <w:sz w:val="20"/>
                <w:szCs w:val="20"/>
              </w:rPr>
            </w:pPr>
            <w:r>
              <w:rPr>
                <w:sz w:val="20"/>
                <w:szCs w:val="20"/>
              </w:rPr>
              <w:t>Thanksgiving – no class</w:t>
            </w:r>
          </w:p>
        </w:tc>
        <w:tc>
          <w:tcPr>
            <w:tcW w:w="1620" w:type="dxa"/>
          </w:tcPr>
          <w:p w:rsidR="00255738" w:rsidRDefault="00255738" w:rsidP="001E0B0C">
            <w:pPr>
              <w:pStyle w:val="BodyText"/>
              <w:rPr>
                <w:sz w:val="20"/>
                <w:szCs w:val="20"/>
              </w:rPr>
            </w:pPr>
          </w:p>
        </w:tc>
        <w:tc>
          <w:tcPr>
            <w:tcW w:w="990" w:type="dxa"/>
          </w:tcPr>
          <w:p w:rsidR="00255738" w:rsidRPr="002C4BD0" w:rsidRDefault="00255738" w:rsidP="001E0B0C">
            <w:pPr>
              <w:pStyle w:val="BodyText"/>
              <w:rPr>
                <w:sz w:val="20"/>
                <w:szCs w:val="20"/>
              </w:rPr>
            </w:pP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9B1E27"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11/30 – 12/2</w:t>
            </w:r>
          </w:p>
        </w:tc>
        <w:tc>
          <w:tcPr>
            <w:tcW w:w="2070" w:type="dxa"/>
            <w:vAlign w:val="center"/>
          </w:tcPr>
          <w:p w:rsidR="00255738" w:rsidRDefault="00255738" w:rsidP="00DC0002">
            <w:pPr>
              <w:pStyle w:val="BodyText"/>
              <w:rPr>
                <w:sz w:val="20"/>
                <w:szCs w:val="20"/>
              </w:rPr>
            </w:pPr>
          </w:p>
        </w:tc>
        <w:tc>
          <w:tcPr>
            <w:tcW w:w="2340" w:type="dxa"/>
            <w:vAlign w:val="center"/>
          </w:tcPr>
          <w:p w:rsidR="00255738" w:rsidRDefault="00255738" w:rsidP="001E0B0C">
            <w:pPr>
              <w:pStyle w:val="BodyText"/>
              <w:rPr>
                <w:sz w:val="20"/>
                <w:szCs w:val="20"/>
              </w:rPr>
            </w:pPr>
          </w:p>
        </w:tc>
        <w:tc>
          <w:tcPr>
            <w:tcW w:w="1620" w:type="dxa"/>
          </w:tcPr>
          <w:p w:rsidR="00255738" w:rsidRDefault="009B1E27" w:rsidP="009B1E27">
            <w:pPr>
              <w:pStyle w:val="BodyText"/>
              <w:rPr>
                <w:sz w:val="20"/>
                <w:szCs w:val="20"/>
              </w:rPr>
            </w:pPr>
            <w:r>
              <w:rPr>
                <w:sz w:val="20"/>
                <w:szCs w:val="20"/>
              </w:rPr>
              <w:t xml:space="preserve">Homework </w:t>
            </w:r>
            <w:r>
              <w:rPr>
                <w:sz w:val="20"/>
                <w:szCs w:val="20"/>
              </w:rPr>
              <w:t>10</w:t>
            </w:r>
          </w:p>
        </w:tc>
        <w:tc>
          <w:tcPr>
            <w:tcW w:w="990" w:type="dxa"/>
          </w:tcPr>
          <w:p w:rsidR="00255738" w:rsidRPr="002C4BD0" w:rsidRDefault="009B1E27" w:rsidP="009B1E27">
            <w:pPr>
              <w:pStyle w:val="BodyText"/>
              <w:rPr>
                <w:sz w:val="20"/>
                <w:szCs w:val="20"/>
              </w:rPr>
            </w:pPr>
            <w:r>
              <w:rPr>
                <w:sz w:val="20"/>
                <w:szCs w:val="20"/>
              </w:rPr>
              <w:t>Quiz 6</w:t>
            </w: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9B1E27"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12/7 – 12/9</w:t>
            </w:r>
          </w:p>
        </w:tc>
        <w:tc>
          <w:tcPr>
            <w:tcW w:w="2070" w:type="dxa"/>
            <w:vAlign w:val="center"/>
          </w:tcPr>
          <w:p w:rsidR="00255738" w:rsidRDefault="00255738" w:rsidP="00DC0002">
            <w:pPr>
              <w:pStyle w:val="BodyText"/>
              <w:rPr>
                <w:sz w:val="20"/>
                <w:szCs w:val="20"/>
              </w:rPr>
            </w:pPr>
          </w:p>
        </w:tc>
        <w:tc>
          <w:tcPr>
            <w:tcW w:w="2340" w:type="dxa"/>
            <w:vAlign w:val="center"/>
          </w:tcPr>
          <w:p w:rsidR="00255738" w:rsidRDefault="009B1E27" w:rsidP="001E0B0C">
            <w:pPr>
              <w:pStyle w:val="BodyText"/>
              <w:rPr>
                <w:sz w:val="20"/>
                <w:szCs w:val="20"/>
              </w:rPr>
            </w:pPr>
            <w:r>
              <w:rPr>
                <w:sz w:val="20"/>
                <w:szCs w:val="20"/>
              </w:rPr>
              <w:t>Final Project Due</w:t>
            </w:r>
          </w:p>
        </w:tc>
        <w:tc>
          <w:tcPr>
            <w:tcW w:w="1620" w:type="dxa"/>
          </w:tcPr>
          <w:p w:rsidR="00255738" w:rsidRDefault="00255738" w:rsidP="001E0B0C">
            <w:pPr>
              <w:pStyle w:val="BodyText"/>
              <w:rPr>
                <w:sz w:val="20"/>
                <w:szCs w:val="20"/>
              </w:rPr>
            </w:pPr>
          </w:p>
        </w:tc>
        <w:tc>
          <w:tcPr>
            <w:tcW w:w="990" w:type="dxa"/>
          </w:tcPr>
          <w:p w:rsidR="00255738" w:rsidRPr="002C4BD0" w:rsidRDefault="00255738" w:rsidP="001E0B0C">
            <w:pPr>
              <w:pStyle w:val="BodyText"/>
              <w:rPr>
                <w:sz w:val="20"/>
                <w:szCs w:val="20"/>
              </w:rPr>
            </w:pPr>
          </w:p>
        </w:tc>
      </w:tr>
      <w:tr w:rsidR="00255738" w:rsidRPr="002C4BD0" w:rsidTr="009B1E27">
        <w:tc>
          <w:tcPr>
            <w:tcW w:w="715" w:type="dxa"/>
            <w:vAlign w:val="center"/>
          </w:tcPr>
          <w:p w:rsidR="00255738" w:rsidRPr="00B1631E" w:rsidRDefault="00255738" w:rsidP="001E0B0C">
            <w:pPr>
              <w:pStyle w:val="BodyText"/>
              <w:jc w:val="center"/>
              <w:rPr>
                <w:sz w:val="20"/>
                <w:szCs w:val="20"/>
              </w:rPr>
            </w:pPr>
            <w:r>
              <w:rPr>
                <w:sz w:val="20"/>
                <w:szCs w:val="20"/>
              </w:rPr>
              <w:t>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5738" w:rsidRPr="00B1631E" w:rsidRDefault="009B1E27"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12/14 – 12/16</w:t>
            </w:r>
          </w:p>
        </w:tc>
        <w:tc>
          <w:tcPr>
            <w:tcW w:w="2070" w:type="dxa"/>
            <w:vAlign w:val="center"/>
          </w:tcPr>
          <w:p w:rsidR="00255738" w:rsidRDefault="00255738" w:rsidP="00DC0002">
            <w:pPr>
              <w:pStyle w:val="BodyText"/>
              <w:rPr>
                <w:sz w:val="20"/>
                <w:szCs w:val="20"/>
              </w:rPr>
            </w:pPr>
          </w:p>
        </w:tc>
        <w:tc>
          <w:tcPr>
            <w:tcW w:w="2340" w:type="dxa"/>
            <w:vAlign w:val="center"/>
          </w:tcPr>
          <w:p w:rsidR="00255738" w:rsidRDefault="00255738" w:rsidP="001E0B0C">
            <w:pPr>
              <w:pStyle w:val="BodyText"/>
              <w:rPr>
                <w:sz w:val="20"/>
                <w:szCs w:val="20"/>
              </w:rPr>
            </w:pPr>
          </w:p>
        </w:tc>
        <w:tc>
          <w:tcPr>
            <w:tcW w:w="1620" w:type="dxa"/>
          </w:tcPr>
          <w:p w:rsidR="00255738" w:rsidRDefault="00255738" w:rsidP="001E0B0C">
            <w:pPr>
              <w:pStyle w:val="BodyText"/>
              <w:rPr>
                <w:sz w:val="20"/>
                <w:szCs w:val="20"/>
              </w:rPr>
            </w:pPr>
          </w:p>
        </w:tc>
        <w:tc>
          <w:tcPr>
            <w:tcW w:w="990" w:type="dxa"/>
          </w:tcPr>
          <w:p w:rsidR="00255738" w:rsidRPr="002C4BD0" w:rsidRDefault="00255738" w:rsidP="001E0B0C">
            <w:pPr>
              <w:pStyle w:val="BodyText"/>
              <w:rPr>
                <w:sz w:val="20"/>
                <w:szCs w:val="20"/>
              </w:rPr>
            </w:pPr>
          </w:p>
        </w:tc>
      </w:tr>
    </w:tbl>
    <w:p w:rsidR="002C4BD0" w:rsidRDefault="002C4BD0" w:rsidP="002C4BD0">
      <w:pPr>
        <w:pStyle w:val="BodyText"/>
      </w:pPr>
    </w:p>
    <w:p w:rsidR="002C4BD0" w:rsidRPr="007E6146" w:rsidRDefault="002C4BD0" w:rsidP="007E6146">
      <w:pPr>
        <w:pStyle w:val="BodyText"/>
      </w:pPr>
    </w:p>
    <w:sectPr w:rsidR="002C4BD0" w:rsidRPr="007E6146">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1EC" w:rsidRDefault="007E41EC" w:rsidP="00DE01D4">
      <w:pPr>
        <w:spacing w:after="0" w:line="240" w:lineRule="auto"/>
      </w:pPr>
      <w:r>
        <w:separator/>
      </w:r>
    </w:p>
  </w:endnote>
  <w:endnote w:type="continuationSeparator" w:id="0">
    <w:p w:rsidR="007E41EC" w:rsidRDefault="007E41EC" w:rsidP="00DE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552037"/>
      <w:docPartObj>
        <w:docPartGallery w:val="Page Numbers (Bottom of Page)"/>
        <w:docPartUnique/>
      </w:docPartObj>
    </w:sdtPr>
    <w:sdtEndPr>
      <w:rPr>
        <w:noProof/>
      </w:rPr>
    </w:sdtEndPr>
    <w:sdtContent>
      <w:p w:rsidR="009B596D" w:rsidRDefault="009B596D">
        <w:pPr>
          <w:pStyle w:val="Footer"/>
          <w:jc w:val="right"/>
        </w:pPr>
        <w:r>
          <w:fldChar w:fldCharType="begin"/>
        </w:r>
        <w:r>
          <w:instrText xml:space="preserve"> PAGE   \* MERGEFORMAT </w:instrText>
        </w:r>
        <w:r>
          <w:fldChar w:fldCharType="separate"/>
        </w:r>
        <w:r w:rsidR="009B1E27">
          <w:rPr>
            <w:noProof/>
          </w:rPr>
          <w:t>7</w:t>
        </w:r>
        <w:r>
          <w:rPr>
            <w:noProof/>
          </w:rPr>
          <w:fldChar w:fldCharType="end"/>
        </w:r>
      </w:p>
    </w:sdtContent>
  </w:sdt>
  <w:p w:rsidR="009B596D" w:rsidRDefault="009B5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1EC" w:rsidRDefault="007E41EC" w:rsidP="00DE01D4">
      <w:pPr>
        <w:spacing w:after="0" w:line="240" w:lineRule="auto"/>
      </w:pPr>
      <w:r>
        <w:separator/>
      </w:r>
    </w:p>
  </w:footnote>
  <w:footnote w:type="continuationSeparator" w:id="0">
    <w:p w:rsidR="007E41EC" w:rsidRDefault="007E41EC" w:rsidP="00DE0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96D" w:rsidRDefault="009B596D" w:rsidP="00DE01D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Syllabus</w:t>
    </w:r>
  </w:p>
  <w:p w:rsidR="00255738" w:rsidRDefault="003B74A5" w:rsidP="00DE01D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3B74A5">
      <w:rPr>
        <w:rFonts w:ascii="Times New Roman" w:eastAsia="Times New Roman" w:hAnsi="Times New Roman" w:cs="Times New Roman"/>
        <w:color w:val="000000"/>
        <w:sz w:val="24"/>
        <w:szCs w:val="24"/>
      </w:rPr>
      <w:t>INST 314: Statistics for Information Science</w:t>
    </w:r>
  </w:p>
  <w:p w:rsidR="009B596D" w:rsidRDefault="009B596D" w:rsidP="00DE01D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Fall 2021</w:t>
    </w:r>
  </w:p>
  <w:p w:rsidR="009B596D" w:rsidRDefault="009B5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4F3"/>
    <w:multiLevelType w:val="hybridMultilevel"/>
    <w:tmpl w:val="AE6C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3245"/>
    <w:multiLevelType w:val="hybridMultilevel"/>
    <w:tmpl w:val="65445F32"/>
    <w:lvl w:ilvl="0" w:tplc="7068B036">
      <w:numFmt w:val="bullet"/>
      <w:lvlText w:val="•"/>
      <w:lvlJc w:val="left"/>
      <w:pPr>
        <w:ind w:left="854" w:hanging="344"/>
      </w:pPr>
      <w:rPr>
        <w:rFonts w:ascii="Times New Roman" w:eastAsia="Times New Roman" w:hAnsi="Times New Roman" w:cs="Times New Roman" w:hint="default"/>
        <w:b w:val="0"/>
        <w:bCs w:val="0"/>
        <w:i w:val="0"/>
        <w:iCs w:val="0"/>
        <w:w w:val="100"/>
        <w:sz w:val="12"/>
        <w:szCs w:val="12"/>
        <w:lang w:val="en-US" w:eastAsia="en-US" w:bidi="ar-SA"/>
      </w:rPr>
    </w:lvl>
    <w:lvl w:ilvl="1" w:tplc="BAD4F348">
      <w:numFmt w:val="bullet"/>
      <w:lvlText w:val="•"/>
      <w:lvlJc w:val="left"/>
      <w:pPr>
        <w:ind w:left="1527" w:hanging="344"/>
      </w:pPr>
      <w:rPr>
        <w:rFonts w:hint="default"/>
        <w:lang w:val="en-US" w:eastAsia="en-US" w:bidi="ar-SA"/>
      </w:rPr>
    </w:lvl>
    <w:lvl w:ilvl="2" w:tplc="9BB027FE">
      <w:numFmt w:val="bullet"/>
      <w:lvlText w:val="•"/>
      <w:lvlJc w:val="left"/>
      <w:pPr>
        <w:ind w:left="2194" w:hanging="344"/>
      </w:pPr>
      <w:rPr>
        <w:rFonts w:hint="default"/>
        <w:lang w:val="en-US" w:eastAsia="en-US" w:bidi="ar-SA"/>
      </w:rPr>
    </w:lvl>
    <w:lvl w:ilvl="3" w:tplc="B67C24DC">
      <w:numFmt w:val="bullet"/>
      <w:lvlText w:val="•"/>
      <w:lvlJc w:val="left"/>
      <w:pPr>
        <w:ind w:left="2861" w:hanging="344"/>
      </w:pPr>
      <w:rPr>
        <w:rFonts w:hint="default"/>
        <w:lang w:val="en-US" w:eastAsia="en-US" w:bidi="ar-SA"/>
      </w:rPr>
    </w:lvl>
    <w:lvl w:ilvl="4" w:tplc="5470B5E8">
      <w:numFmt w:val="bullet"/>
      <w:lvlText w:val="•"/>
      <w:lvlJc w:val="left"/>
      <w:pPr>
        <w:ind w:left="3528" w:hanging="344"/>
      </w:pPr>
      <w:rPr>
        <w:rFonts w:hint="default"/>
        <w:lang w:val="en-US" w:eastAsia="en-US" w:bidi="ar-SA"/>
      </w:rPr>
    </w:lvl>
    <w:lvl w:ilvl="5" w:tplc="14E85DF4">
      <w:numFmt w:val="bullet"/>
      <w:lvlText w:val="•"/>
      <w:lvlJc w:val="left"/>
      <w:pPr>
        <w:ind w:left="4195" w:hanging="344"/>
      </w:pPr>
      <w:rPr>
        <w:rFonts w:hint="default"/>
        <w:lang w:val="en-US" w:eastAsia="en-US" w:bidi="ar-SA"/>
      </w:rPr>
    </w:lvl>
    <w:lvl w:ilvl="6" w:tplc="F718ECD6">
      <w:numFmt w:val="bullet"/>
      <w:lvlText w:val="•"/>
      <w:lvlJc w:val="left"/>
      <w:pPr>
        <w:ind w:left="4862" w:hanging="344"/>
      </w:pPr>
      <w:rPr>
        <w:rFonts w:hint="default"/>
        <w:lang w:val="en-US" w:eastAsia="en-US" w:bidi="ar-SA"/>
      </w:rPr>
    </w:lvl>
    <w:lvl w:ilvl="7" w:tplc="7C28983C">
      <w:numFmt w:val="bullet"/>
      <w:lvlText w:val="•"/>
      <w:lvlJc w:val="left"/>
      <w:pPr>
        <w:ind w:left="5529" w:hanging="344"/>
      </w:pPr>
      <w:rPr>
        <w:rFonts w:hint="default"/>
        <w:lang w:val="en-US" w:eastAsia="en-US" w:bidi="ar-SA"/>
      </w:rPr>
    </w:lvl>
    <w:lvl w:ilvl="8" w:tplc="D0BE9FB0">
      <w:numFmt w:val="bullet"/>
      <w:lvlText w:val="•"/>
      <w:lvlJc w:val="left"/>
      <w:pPr>
        <w:ind w:left="6196" w:hanging="344"/>
      </w:pPr>
      <w:rPr>
        <w:rFonts w:hint="default"/>
        <w:lang w:val="en-US" w:eastAsia="en-US" w:bidi="ar-SA"/>
      </w:rPr>
    </w:lvl>
  </w:abstractNum>
  <w:abstractNum w:abstractNumId="2" w15:restartNumberingAfterBreak="0">
    <w:nsid w:val="099F4DBA"/>
    <w:multiLevelType w:val="hybridMultilevel"/>
    <w:tmpl w:val="69E04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353CB"/>
    <w:multiLevelType w:val="hybridMultilevel"/>
    <w:tmpl w:val="8FCC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23F37"/>
    <w:multiLevelType w:val="hybridMultilevel"/>
    <w:tmpl w:val="11BE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7015E"/>
    <w:multiLevelType w:val="hybridMultilevel"/>
    <w:tmpl w:val="62747AB0"/>
    <w:lvl w:ilvl="0" w:tplc="3D0C6BF8">
      <w:numFmt w:val="bullet"/>
      <w:lvlText w:val="•"/>
      <w:lvlJc w:val="left"/>
      <w:pPr>
        <w:ind w:left="374" w:hanging="344"/>
      </w:pPr>
      <w:rPr>
        <w:rFonts w:ascii="Times New Roman" w:eastAsia="Times New Roman" w:hAnsi="Times New Roman" w:cs="Times New Roman" w:hint="default"/>
        <w:b w:val="0"/>
        <w:bCs w:val="0"/>
        <w:i w:val="0"/>
        <w:iCs w:val="0"/>
        <w:w w:val="100"/>
        <w:sz w:val="12"/>
        <w:szCs w:val="12"/>
        <w:lang w:val="en-US" w:eastAsia="en-US" w:bidi="ar-SA"/>
      </w:rPr>
    </w:lvl>
    <w:lvl w:ilvl="1" w:tplc="7C1A8D24">
      <w:numFmt w:val="bullet"/>
      <w:lvlText w:val="•"/>
      <w:lvlJc w:val="left"/>
      <w:pPr>
        <w:ind w:left="1095" w:hanging="344"/>
      </w:pPr>
      <w:rPr>
        <w:rFonts w:hint="default"/>
        <w:lang w:val="en-US" w:eastAsia="en-US" w:bidi="ar-SA"/>
      </w:rPr>
    </w:lvl>
    <w:lvl w:ilvl="2" w:tplc="319CB3C8">
      <w:numFmt w:val="bullet"/>
      <w:lvlText w:val="•"/>
      <w:lvlJc w:val="left"/>
      <w:pPr>
        <w:ind w:left="1810" w:hanging="344"/>
      </w:pPr>
      <w:rPr>
        <w:rFonts w:hint="default"/>
        <w:lang w:val="en-US" w:eastAsia="en-US" w:bidi="ar-SA"/>
      </w:rPr>
    </w:lvl>
    <w:lvl w:ilvl="3" w:tplc="8CD4192E">
      <w:numFmt w:val="bullet"/>
      <w:lvlText w:val="•"/>
      <w:lvlJc w:val="left"/>
      <w:pPr>
        <w:ind w:left="2525" w:hanging="344"/>
      </w:pPr>
      <w:rPr>
        <w:rFonts w:hint="default"/>
        <w:lang w:val="en-US" w:eastAsia="en-US" w:bidi="ar-SA"/>
      </w:rPr>
    </w:lvl>
    <w:lvl w:ilvl="4" w:tplc="3C005DF2">
      <w:numFmt w:val="bullet"/>
      <w:lvlText w:val="•"/>
      <w:lvlJc w:val="left"/>
      <w:pPr>
        <w:ind w:left="3240" w:hanging="344"/>
      </w:pPr>
      <w:rPr>
        <w:rFonts w:hint="default"/>
        <w:lang w:val="en-US" w:eastAsia="en-US" w:bidi="ar-SA"/>
      </w:rPr>
    </w:lvl>
    <w:lvl w:ilvl="5" w:tplc="8F46DDDE">
      <w:numFmt w:val="bullet"/>
      <w:lvlText w:val="•"/>
      <w:lvlJc w:val="left"/>
      <w:pPr>
        <w:ind w:left="3955" w:hanging="344"/>
      </w:pPr>
      <w:rPr>
        <w:rFonts w:hint="default"/>
        <w:lang w:val="en-US" w:eastAsia="en-US" w:bidi="ar-SA"/>
      </w:rPr>
    </w:lvl>
    <w:lvl w:ilvl="6" w:tplc="44748ED0">
      <w:numFmt w:val="bullet"/>
      <w:lvlText w:val="•"/>
      <w:lvlJc w:val="left"/>
      <w:pPr>
        <w:ind w:left="4670" w:hanging="344"/>
      </w:pPr>
      <w:rPr>
        <w:rFonts w:hint="default"/>
        <w:lang w:val="en-US" w:eastAsia="en-US" w:bidi="ar-SA"/>
      </w:rPr>
    </w:lvl>
    <w:lvl w:ilvl="7" w:tplc="234C7154">
      <w:numFmt w:val="bullet"/>
      <w:lvlText w:val="•"/>
      <w:lvlJc w:val="left"/>
      <w:pPr>
        <w:ind w:left="5385" w:hanging="344"/>
      </w:pPr>
      <w:rPr>
        <w:rFonts w:hint="default"/>
        <w:lang w:val="en-US" w:eastAsia="en-US" w:bidi="ar-SA"/>
      </w:rPr>
    </w:lvl>
    <w:lvl w:ilvl="8" w:tplc="188AE292">
      <w:numFmt w:val="bullet"/>
      <w:lvlText w:val="•"/>
      <w:lvlJc w:val="left"/>
      <w:pPr>
        <w:ind w:left="6100" w:hanging="344"/>
      </w:pPr>
      <w:rPr>
        <w:rFonts w:hint="default"/>
        <w:lang w:val="en-US" w:eastAsia="en-US" w:bidi="ar-SA"/>
      </w:rPr>
    </w:lvl>
  </w:abstractNum>
  <w:abstractNum w:abstractNumId="6" w15:restartNumberingAfterBreak="0">
    <w:nsid w:val="56AD7407"/>
    <w:multiLevelType w:val="hybridMultilevel"/>
    <w:tmpl w:val="EFAEA9BA"/>
    <w:lvl w:ilvl="0" w:tplc="D75C7D3E">
      <w:numFmt w:val="bullet"/>
      <w:lvlText w:val="•"/>
      <w:lvlJc w:val="left"/>
      <w:pPr>
        <w:ind w:left="31" w:hanging="344"/>
      </w:pPr>
      <w:rPr>
        <w:rFonts w:ascii="Times New Roman" w:eastAsia="Times New Roman" w:hAnsi="Times New Roman" w:cs="Times New Roman" w:hint="default"/>
        <w:b w:val="0"/>
        <w:bCs w:val="0"/>
        <w:i w:val="0"/>
        <w:iCs w:val="0"/>
        <w:w w:val="100"/>
        <w:sz w:val="12"/>
        <w:szCs w:val="12"/>
        <w:lang w:val="en-US" w:eastAsia="en-US" w:bidi="ar-SA"/>
      </w:rPr>
    </w:lvl>
    <w:lvl w:ilvl="1" w:tplc="1E12124A">
      <w:numFmt w:val="bullet"/>
      <w:lvlText w:val="•"/>
      <w:lvlJc w:val="left"/>
      <w:pPr>
        <w:ind w:left="31" w:hanging="144"/>
      </w:pPr>
      <w:rPr>
        <w:rFonts w:ascii="Times New Roman" w:eastAsia="Times New Roman" w:hAnsi="Times New Roman" w:cs="Times New Roman" w:hint="default"/>
        <w:b w:val="0"/>
        <w:bCs w:val="0"/>
        <w:i w:val="0"/>
        <w:iCs w:val="0"/>
        <w:w w:val="100"/>
        <w:sz w:val="24"/>
        <w:szCs w:val="24"/>
        <w:lang w:val="en-US" w:eastAsia="en-US" w:bidi="ar-SA"/>
      </w:rPr>
    </w:lvl>
    <w:lvl w:ilvl="2" w:tplc="FC26C142">
      <w:numFmt w:val="bullet"/>
      <w:lvlText w:val="•"/>
      <w:lvlJc w:val="left"/>
      <w:pPr>
        <w:ind w:left="1538" w:hanging="144"/>
      </w:pPr>
      <w:rPr>
        <w:rFonts w:hint="default"/>
        <w:lang w:val="en-US" w:eastAsia="en-US" w:bidi="ar-SA"/>
      </w:rPr>
    </w:lvl>
    <w:lvl w:ilvl="3" w:tplc="88A0EA98">
      <w:numFmt w:val="bullet"/>
      <w:lvlText w:val="•"/>
      <w:lvlJc w:val="left"/>
      <w:pPr>
        <w:ind w:left="2287" w:hanging="144"/>
      </w:pPr>
      <w:rPr>
        <w:rFonts w:hint="default"/>
        <w:lang w:val="en-US" w:eastAsia="en-US" w:bidi="ar-SA"/>
      </w:rPr>
    </w:lvl>
    <w:lvl w:ilvl="4" w:tplc="64A480A2">
      <w:numFmt w:val="bullet"/>
      <w:lvlText w:val="•"/>
      <w:lvlJc w:val="left"/>
      <w:pPr>
        <w:ind w:left="3036" w:hanging="144"/>
      </w:pPr>
      <w:rPr>
        <w:rFonts w:hint="default"/>
        <w:lang w:val="en-US" w:eastAsia="en-US" w:bidi="ar-SA"/>
      </w:rPr>
    </w:lvl>
    <w:lvl w:ilvl="5" w:tplc="594E7B02">
      <w:numFmt w:val="bullet"/>
      <w:lvlText w:val="•"/>
      <w:lvlJc w:val="left"/>
      <w:pPr>
        <w:ind w:left="3785" w:hanging="144"/>
      </w:pPr>
      <w:rPr>
        <w:rFonts w:hint="default"/>
        <w:lang w:val="en-US" w:eastAsia="en-US" w:bidi="ar-SA"/>
      </w:rPr>
    </w:lvl>
    <w:lvl w:ilvl="6" w:tplc="5D5618D4">
      <w:numFmt w:val="bullet"/>
      <w:lvlText w:val="•"/>
      <w:lvlJc w:val="left"/>
      <w:pPr>
        <w:ind w:left="4534" w:hanging="144"/>
      </w:pPr>
      <w:rPr>
        <w:rFonts w:hint="default"/>
        <w:lang w:val="en-US" w:eastAsia="en-US" w:bidi="ar-SA"/>
      </w:rPr>
    </w:lvl>
    <w:lvl w:ilvl="7" w:tplc="D532625A">
      <w:numFmt w:val="bullet"/>
      <w:lvlText w:val="•"/>
      <w:lvlJc w:val="left"/>
      <w:pPr>
        <w:ind w:left="5283" w:hanging="144"/>
      </w:pPr>
      <w:rPr>
        <w:rFonts w:hint="default"/>
        <w:lang w:val="en-US" w:eastAsia="en-US" w:bidi="ar-SA"/>
      </w:rPr>
    </w:lvl>
    <w:lvl w:ilvl="8" w:tplc="969A3F78">
      <w:numFmt w:val="bullet"/>
      <w:lvlText w:val="•"/>
      <w:lvlJc w:val="left"/>
      <w:pPr>
        <w:ind w:left="6032" w:hanging="144"/>
      </w:pPr>
      <w:rPr>
        <w:rFonts w:hint="default"/>
        <w:lang w:val="en-US" w:eastAsia="en-US" w:bidi="ar-SA"/>
      </w:rPr>
    </w:lvl>
  </w:abstractNum>
  <w:abstractNum w:abstractNumId="7" w15:restartNumberingAfterBreak="0">
    <w:nsid w:val="5EC15295"/>
    <w:multiLevelType w:val="hybridMultilevel"/>
    <w:tmpl w:val="B37AC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E94A69"/>
    <w:multiLevelType w:val="hybridMultilevel"/>
    <w:tmpl w:val="B050933E"/>
    <w:lvl w:ilvl="0" w:tplc="58FC261E">
      <w:numFmt w:val="bullet"/>
      <w:lvlText w:val="•"/>
      <w:lvlJc w:val="left"/>
      <w:pPr>
        <w:ind w:left="854" w:hanging="344"/>
      </w:pPr>
      <w:rPr>
        <w:rFonts w:ascii="Times New Roman" w:eastAsia="Times New Roman" w:hAnsi="Times New Roman" w:cs="Times New Roman" w:hint="default"/>
        <w:b w:val="0"/>
        <w:bCs w:val="0"/>
        <w:i w:val="0"/>
        <w:iCs w:val="0"/>
        <w:w w:val="100"/>
        <w:sz w:val="12"/>
        <w:szCs w:val="12"/>
        <w:lang w:val="en-US" w:eastAsia="en-US" w:bidi="ar-SA"/>
      </w:rPr>
    </w:lvl>
    <w:lvl w:ilvl="1" w:tplc="B23658DC">
      <w:numFmt w:val="bullet"/>
      <w:lvlText w:val="•"/>
      <w:lvlJc w:val="left"/>
      <w:pPr>
        <w:ind w:left="1527" w:hanging="344"/>
      </w:pPr>
      <w:rPr>
        <w:rFonts w:hint="default"/>
        <w:lang w:val="en-US" w:eastAsia="en-US" w:bidi="ar-SA"/>
      </w:rPr>
    </w:lvl>
    <w:lvl w:ilvl="2" w:tplc="41DC27EA">
      <w:numFmt w:val="bullet"/>
      <w:lvlText w:val="•"/>
      <w:lvlJc w:val="left"/>
      <w:pPr>
        <w:ind w:left="2194" w:hanging="344"/>
      </w:pPr>
      <w:rPr>
        <w:rFonts w:hint="default"/>
        <w:lang w:val="en-US" w:eastAsia="en-US" w:bidi="ar-SA"/>
      </w:rPr>
    </w:lvl>
    <w:lvl w:ilvl="3" w:tplc="A6081F60">
      <w:numFmt w:val="bullet"/>
      <w:lvlText w:val="•"/>
      <w:lvlJc w:val="left"/>
      <w:pPr>
        <w:ind w:left="2861" w:hanging="344"/>
      </w:pPr>
      <w:rPr>
        <w:rFonts w:hint="default"/>
        <w:lang w:val="en-US" w:eastAsia="en-US" w:bidi="ar-SA"/>
      </w:rPr>
    </w:lvl>
    <w:lvl w:ilvl="4" w:tplc="22F42FAE">
      <w:numFmt w:val="bullet"/>
      <w:lvlText w:val="•"/>
      <w:lvlJc w:val="left"/>
      <w:pPr>
        <w:ind w:left="3528" w:hanging="344"/>
      </w:pPr>
      <w:rPr>
        <w:rFonts w:hint="default"/>
        <w:lang w:val="en-US" w:eastAsia="en-US" w:bidi="ar-SA"/>
      </w:rPr>
    </w:lvl>
    <w:lvl w:ilvl="5" w:tplc="A7D2BDF8">
      <w:numFmt w:val="bullet"/>
      <w:lvlText w:val="•"/>
      <w:lvlJc w:val="left"/>
      <w:pPr>
        <w:ind w:left="4195" w:hanging="344"/>
      </w:pPr>
      <w:rPr>
        <w:rFonts w:hint="default"/>
        <w:lang w:val="en-US" w:eastAsia="en-US" w:bidi="ar-SA"/>
      </w:rPr>
    </w:lvl>
    <w:lvl w:ilvl="6" w:tplc="8DF21F66">
      <w:numFmt w:val="bullet"/>
      <w:lvlText w:val="•"/>
      <w:lvlJc w:val="left"/>
      <w:pPr>
        <w:ind w:left="4862" w:hanging="344"/>
      </w:pPr>
      <w:rPr>
        <w:rFonts w:hint="default"/>
        <w:lang w:val="en-US" w:eastAsia="en-US" w:bidi="ar-SA"/>
      </w:rPr>
    </w:lvl>
    <w:lvl w:ilvl="7" w:tplc="0A105208">
      <w:numFmt w:val="bullet"/>
      <w:lvlText w:val="•"/>
      <w:lvlJc w:val="left"/>
      <w:pPr>
        <w:ind w:left="5529" w:hanging="344"/>
      </w:pPr>
      <w:rPr>
        <w:rFonts w:hint="default"/>
        <w:lang w:val="en-US" w:eastAsia="en-US" w:bidi="ar-SA"/>
      </w:rPr>
    </w:lvl>
    <w:lvl w:ilvl="8" w:tplc="6A9419A2">
      <w:numFmt w:val="bullet"/>
      <w:lvlText w:val="•"/>
      <w:lvlJc w:val="left"/>
      <w:pPr>
        <w:ind w:left="6196" w:hanging="344"/>
      </w:pPr>
      <w:rPr>
        <w:rFonts w:hint="default"/>
        <w:lang w:val="en-US" w:eastAsia="en-US" w:bidi="ar-SA"/>
      </w:rPr>
    </w:lvl>
  </w:abstractNum>
  <w:abstractNum w:abstractNumId="9" w15:restartNumberingAfterBreak="0">
    <w:nsid w:val="68B544BE"/>
    <w:multiLevelType w:val="hybridMultilevel"/>
    <w:tmpl w:val="E716DEB8"/>
    <w:lvl w:ilvl="0" w:tplc="B65A444C">
      <w:start w:val="1"/>
      <w:numFmt w:val="decimal"/>
      <w:lvlText w:val="%1."/>
      <w:lvlJc w:val="left"/>
      <w:pPr>
        <w:ind w:left="100" w:hanging="245"/>
      </w:pPr>
      <w:rPr>
        <w:rFonts w:ascii="Arial" w:eastAsia="Arial" w:hAnsi="Arial" w:cs="Arial" w:hint="default"/>
        <w:b w:val="0"/>
        <w:bCs w:val="0"/>
        <w:i w:val="0"/>
        <w:iCs w:val="0"/>
        <w:spacing w:val="-1"/>
        <w:w w:val="100"/>
        <w:sz w:val="22"/>
        <w:szCs w:val="22"/>
      </w:rPr>
    </w:lvl>
    <w:lvl w:ilvl="1" w:tplc="941C726C">
      <w:numFmt w:val="bullet"/>
      <w:lvlText w:val="•"/>
      <w:lvlJc w:val="left"/>
      <w:pPr>
        <w:ind w:left="1050" w:hanging="245"/>
      </w:pPr>
      <w:rPr>
        <w:rFonts w:hint="default"/>
      </w:rPr>
    </w:lvl>
    <w:lvl w:ilvl="2" w:tplc="0644B4A8">
      <w:numFmt w:val="bullet"/>
      <w:lvlText w:val="•"/>
      <w:lvlJc w:val="left"/>
      <w:pPr>
        <w:ind w:left="2000" w:hanging="245"/>
      </w:pPr>
      <w:rPr>
        <w:rFonts w:hint="default"/>
      </w:rPr>
    </w:lvl>
    <w:lvl w:ilvl="3" w:tplc="045E01A4">
      <w:numFmt w:val="bullet"/>
      <w:lvlText w:val="•"/>
      <w:lvlJc w:val="left"/>
      <w:pPr>
        <w:ind w:left="2950" w:hanging="245"/>
      </w:pPr>
      <w:rPr>
        <w:rFonts w:hint="default"/>
      </w:rPr>
    </w:lvl>
    <w:lvl w:ilvl="4" w:tplc="73CE35DA">
      <w:numFmt w:val="bullet"/>
      <w:lvlText w:val="•"/>
      <w:lvlJc w:val="left"/>
      <w:pPr>
        <w:ind w:left="3900" w:hanging="245"/>
      </w:pPr>
      <w:rPr>
        <w:rFonts w:hint="default"/>
      </w:rPr>
    </w:lvl>
    <w:lvl w:ilvl="5" w:tplc="547C9E1A">
      <w:numFmt w:val="bullet"/>
      <w:lvlText w:val="•"/>
      <w:lvlJc w:val="left"/>
      <w:pPr>
        <w:ind w:left="4850" w:hanging="245"/>
      </w:pPr>
      <w:rPr>
        <w:rFonts w:hint="default"/>
      </w:rPr>
    </w:lvl>
    <w:lvl w:ilvl="6" w:tplc="BE5C88CA">
      <w:numFmt w:val="bullet"/>
      <w:lvlText w:val="•"/>
      <w:lvlJc w:val="left"/>
      <w:pPr>
        <w:ind w:left="5800" w:hanging="245"/>
      </w:pPr>
      <w:rPr>
        <w:rFonts w:hint="default"/>
      </w:rPr>
    </w:lvl>
    <w:lvl w:ilvl="7" w:tplc="3126F39C">
      <w:numFmt w:val="bullet"/>
      <w:lvlText w:val="•"/>
      <w:lvlJc w:val="left"/>
      <w:pPr>
        <w:ind w:left="6750" w:hanging="245"/>
      </w:pPr>
      <w:rPr>
        <w:rFonts w:hint="default"/>
      </w:rPr>
    </w:lvl>
    <w:lvl w:ilvl="8" w:tplc="4406EB12">
      <w:numFmt w:val="bullet"/>
      <w:lvlText w:val="•"/>
      <w:lvlJc w:val="left"/>
      <w:pPr>
        <w:ind w:left="7700" w:hanging="245"/>
      </w:pPr>
      <w:rPr>
        <w:rFonts w:hint="default"/>
      </w:rPr>
    </w:lvl>
  </w:abstractNum>
  <w:abstractNum w:abstractNumId="10" w15:restartNumberingAfterBreak="0">
    <w:nsid w:val="68B654EE"/>
    <w:multiLevelType w:val="hybridMultilevel"/>
    <w:tmpl w:val="2C3C5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94C67"/>
    <w:multiLevelType w:val="hybridMultilevel"/>
    <w:tmpl w:val="C04E2822"/>
    <w:lvl w:ilvl="0" w:tplc="0409000F">
      <w:start w:val="1"/>
      <w:numFmt w:val="decimal"/>
      <w:lvlText w:val="%1."/>
      <w:lvlJc w:val="left"/>
      <w:pPr>
        <w:ind w:left="898" w:hanging="360"/>
      </w:p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2" w15:restartNumberingAfterBreak="0">
    <w:nsid w:val="72E20DD3"/>
    <w:multiLevelType w:val="hybridMultilevel"/>
    <w:tmpl w:val="F0408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EF7152"/>
    <w:multiLevelType w:val="hybridMultilevel"/>
    <w:tmpl w:val="6854D95C"/>
    <w:lvl w:ilvl="0" w:tplc="18F86800">
      <w:numFmt w:val="bullet"/>
      <w:lvlText w:val="•"/>
      <w:lvlJc w:val="left"/>
      <w:pPr>
        <w:ind w:left="854" w:hanging="344"/>
      </w:pPr>
      <w:rPr>
        <w:rFonts w:ascii="Times New Roman" w:eastAsia="Times New Roman" w:hAnsi="Times New Roman" w:cs="Times New Roman" w:hint="default"/>
        <w:b w:val="0"/>
        <w:bCs w:val="0"/>
        <w:i w:val="0"/>
        <w:iCs w:val="0"/>
        <w:w w:val="100"/>
        <w:sz w:val="12"/>
        <w:szCs w:val="12"/>
        <w:lang w:val="en-US" w:eastAsia="en-US" w:bidi="ar-SA"/>
      </w:rPr>
    </w:lvl>
    <w:lvl w:ilvl="1" w:tplc="4AAE4602">
      <w:numFmt w:val="bullet"/>
      <w:lvlText w:val="•"/>
      <w:lvlJc w:val="left"/>
      <w:pPr>
        <w:ind w:left="1527" w:hanging="344"/>
      </w:pPr>
      <w:rPr>
        <w:rFonts w:hint="default"/>
        <w:lang w:val="en-US" w:eastAsia="en-US" w:bidi="ar-SA"/>
      </w:rPr>
    </w:lvl>
    <w:lvl w:ilvl="2" w:tplc="3844E772">
      <w:numFmt w:val="bullet"/>
      <w:lvlText w:val="•"/>
      <w:lvlJc w:val="left"/>
      <w:pPr>
        <w:ind w:left="2194" w:hanging="344"/>
      </w:pPr>
      <w:rPr>
        <w:rFonts w:hint="default"/>
        <w:lang w:val="en-US" w:eastAsia="en-US" w:bidi="ar-SA"/>
      </w:rPr>
    </w:lvl>
    <w:lvl w:ilvl="3" w:tplc="88C8EDCA">
      <w:numFmt w:val="bullet"/>
      <w:lvlText w:val="•"/>
      <w:lvlJc w:val="left"/>
      <w:pPr>
        <w:ind w:left="2861" w:hanging="344"/>
      </w:pPr>
      <w:rPr>
        <w:rFonts w:hint="default"/>
        <w:lang w:val="en-US" w:eastAsia="en-US" w:bidi="ar-SA"/>
      </w:rPr>
    </w:lvl>
    <w:lvl w:ilvl="4" w:tplc="0B6225F0">
      <w:numFmt w:val="bullet"/>
      <w:lvlText w:val="•"/>
      <w:lvlJc w:val="left"/>
      <w:pPr>
        <w:ind w:left="3528" w:hanging="344"/>
      </w:pPr>
      <w:rPr>
        <w:rFonts w:hint="default"/>
        <w:lang w:val="en-US" w:eastAsia="en-US" w:bidi="ar-SA"/>
      </w:rPr>
    </w:lvl>
    <w:lvl w:ilvl="5" w:tplc="B900B40E">
      <w:numFmt w:val="bullet"/>
      <w:lvlText w:val="•"/>
      <w:lvlJc w:val="left"/>
      <w:pPr>
        <w:ind w:left="4195" w:hanging="344"/>
      </w:pPr>
      <w:rPr>
        <w:rFonts w:hint="default"/>
        <w:lang w:val="en-US" w:eastAsia="en-US" w:bidi="ar-SA"/>
      </w:rPr>
    </w:lvl>
    <w:lvl w:ilvl="6" w:tplc="2006E806">
      <w:numFmt w:val="bullet"/>
      <w:lvlText w:val="•"/>
      <w:lvlJc w:val="left"/>
      <w:pPr>
        <w:ind w:left="4862" w:hanging="344"/>
      </w:pPr>
      <w:rPr>
        <w:rFonts w:hint="default"/>
        <w:lang w:val="en-US" w:eastAsia="en-US" w:bidi="ar-SA"/>
      </w:rPr>
    </w:lvl>
    <w:lvl w:ilvl="7" w:tplc="BD806E1C">
      <w:numFmt w:val="bullet"/>
      <w:lvlText w:val="•"/>
      <w:lvlJc w:val="left"/>
      <w:pPr>
        <w:ind w:left="5529" w:hanging="344"/>
      </w:pPr>
      <w:rPr>
        <w:rFonts w:hint="default"/>
        <w:lang w:val="en-US" w:eastAsia="en-US" w:bidi="ar-SA"/>
      </w:rPr>
    </w:lvl>
    <w:lvl w:ilvl="8" w:tplc="940AD480">
      <w:numFmt w:val="bullet"/>
      <w:lvlText w:val="•"/>
      <w:lvlJc w:val="left"/>
      <w:pPr>
        <w:ind w:left="6196" w:hanging="344"/>
      </w:pPr>
      <w:rPr>
        <w:rFonts w:hint="default"/>
        <w:lang w:val="en-US" w:eastAsia="en-US" w:bidi="ar-SA"/>
      </w:rPr>
    </w:lvl>
  </w:abstractNum>
  <w:num w:numId="1">
    <w:abstractNumId w:val="12"/>
  </w:num>
  <w:num w:numId="2">
    <w:abstractNumId w:val="3"/>
  </w:num>
  <w:num w:numId="3">
    <w:abstractNumId w:val="10"/>
  </w:num>
  <w:num w:numId="4">
    <w:abstractNumId w:val="2"/>
  </w:num>
  <w:num w:numId="5">
    <w:abstractNumId w:val="0"/>
  </w:num>
  <w:num w:numId="6">
    <w:abstractNumId w:val="5"/>
  </w:num>
  <w:num w:numId="7">
    <w:abstractNumId w:val="4"/>
  </w:num>
  <w:num w:numId="8">
    <w:abstractNumId w:val="6"/>
  </w:num>
  <w:num w:numId="9">
    <w:abstractNumId w:val="13"/>
  </w:num>
  <w:num w:numId="10">
    <w:abstractNumId w:val="8"/>
  </w:num>
  <w:num w:numId="11">
    <w:abstractNumId w:val="1"/>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D4"/>
    <w:rsid w:val="000D0C7B"/>
    <w:rsid w:val="000F42A0"/>
    <w:rsid w:val="001B0797"/>
    <w:rsid w:val="001C3FEA"/>
    <w:rsid w:val="001E0B0C"/>
    <w:rsid w:val="001E7AB9"/>
    <w:rsid w:val="00255738"/>
    <w:rsid w:val="002C4BD0"/>
    <w:rsid w:val="003B74A5"/>
    <w:rsid w:val="003C48B6"/>
    <w:rsid w:val="00502706"/>
    <w:rsid w:val="00515D20"/>
    <w:rsid w:val="00585B45"/>
    <w:rsid w:val="005A63E4"/>
    <w:rsid w:val="005D1ECF"/>
    <w:rsid w:val="006757AF"/>
    <w:rsid w:val="006B0BA9"/>
    <w:rsid w:val="00733148"/>
    <w:rsid w:val="007E41EC"/>
    <w:rsid w:val="007E6146"/>
    <w:rsid w:val="00857CD1"/>
    <w:rsid w:val="008E235F"/>
    <w:rsid w:val="009B1E27"/>
    <w:rsid w:val="009B596D"/>
    <w:rsid w:val="009D3A14"/>
    <w:rsid w:val="009D758F"/>
    <w:rsid w:val="00A21D90"/>
    <w:rsid w:val="00A307D3"/>
    <w:rsid w:val="00A41FE7"/>
    <w:rsid w:val="00A917F3"/>
    <w:rsid w:val="00AA303E"/>
    <w:rsid w:val="00AB5F5F"/>
    <w:rsid w:val="00AC140E"/>
    <w:rsid w:val="00AD79F8"/>
    <w:rsid w:val="00AE68FC"/>
    <w:rsid w:val="00B1631E"/>
    <w:rsid w:val="00B60578"/>
    <w:rsid w:val="00BB7569"/>
    <w:rsid w:val="00BF403A"/>
    <w:rsid w:val="00C26359"/>
    <w:rsid w:val="00C54FE0"/>
    <w:rsid w:val="00D71B4F"/>
    <w:rsid w:val="00DC0002"/>
    <w:rsid w:val="00DC7B8A"/>
    <w:rsid w:val="00DD222E"/>
    <w:rsid w:val="00DE01D4"/>
    <w:rsid w:val="00DE1959"/>
    <w:rsid w:val="00E66060"/>
    <w:rsid w:val="00E821A4"/>
    <w:rsid w:val="00EF07E8"/>
    <w:rsid w:val="00FB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E7AC2-CEBF-464B-8D84-0BF8A74D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7E6146"/>
    <w:pPr>
      <w:widowControl w:val="0"/>
      <w:autoSpaceDE w:val="0"/>
      <w:autoSpaceDN w:val="0"/>
      <w:spacing w:before="90" w:after="0" w:line="240" w:lineRule="auto"/>
      <w:ind w:left="1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1D4"/>
  </w:style>
  <w:style w:type="paragraph" w:styleId="Footer">
    <w:name w:val="footer"/>
    <w:basedOn w:val="Normal"/>
    <w:link w:val="FooterChar"/>
    <w:uiPriority w:val="99"/>
    <w:unhideWhenUsed/>
    <w:rsid w:val="00DE0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1D4"/>
  </w:style>
  <w:style w:type="character" w:styleId="Hyperlink">
    <w:name w:val="Hyperlink"/>
    <w:basedOn w:val="DefaultParagraphFont"/>
    <w:uiPriority w:val="99"/>
    <w:unhideWhenUsed/>
    <w:rsid w:val="00DE01D4"/>
    <w:rPr>
      <w:color w:val="0563C1" w:themeColor="hyperlink"/>
      <w:u w:val="single"/>
    </w:rPr>
  </w:style>
  <w:style w:type="paragraph" w:styleId="ListParagraph">
    <w:name w:val="List Paragraph"/>
    <w:basedOn w:val="Normal"/>
    <w:uiPriority w:val="34"/>
    <w:qFormat/>
    <w:rsid w:val="009D3A14"/>
    <w:pPr>
      <w:ind w:left="720"/>
      <w:contextualSpacing/>
    </w:pPr>
  </w:style>
  <w:style w:type="character" w:customStyle="1" w:styleId="Heading2Char">
    <w:name w:val="Heading 2 Char"/>
    <w:basedOn w:val="DefaultParagraphFont"/>
    <w:link w:val="Heading2"/>
    <w:uiPriority w:val="1"/>
    <w:rsid w:val="007E614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E614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E614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E6146"/>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7E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3F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py@umd.edu" TargetMode="External"/><Relationship Id="rId13" Type="http://schemas.openxmlformats.org/officeDocument/2006/relationships/hyperlink" Target="http://shc.umd.edu/SHC/StudentAcademicDishonesty.aspx" TargetMode="External"/><Relationship Id="rId18" Type="http://schemas.openxmlformats.org/officeDocument/2006/relationships/hyperlink" Target="https://www.irpa.umd.edu/Assessment/CourseEval/StuFastFacts.html%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resident.umd.edu/administration/policies" TargetMode="External"/><Relationship Id="rId17" Type="http://schemas.openxmlformats.org/officeDocument/2006/relationships/hyperlink" Target="https://president.umd.edu/administration/policies/section-v-%20student-affairs/v-100" TargetMode="External"/><Relationship Id="rId2" Type="http://schemas.openxmlformats.org/officeDocument/2006/relationships/numbering" Target="numbering.xml"/><Relationship Id="rId16" Type="http://schemas.openxmlformats.org/officeDocument/2006/relationships/hyperlink" Target="https://www.usmd.edu/regents/bylaws/SectionIII/III510.html%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chool.umd.edu/sites/default/files/users/user37/HCIMHandbook2020-2021.pdf" TargetMode="External"/><Relationship Id="rId5" Type="http://schemas.openxmlformats.org/officeDocument/2006/relationships/webSettings" Target="webSettings.xml"/><Relationship Id="rId15" Type="http://schemas.openxmlformats.org/officeDocument/2006/relationships/hyperlink" Target="https://www.counseling.umd.edu/ads/%20" TargetMode="External"/><Relationship Id="rId23" Type="http://schemas.openxmlformats.org/officeDocument/2006/relationships/theme" Target="theme/theme1.xml"/><Relationship Id="rId10" Type="http://schemas.openxmlformats.org/officeDocument/2006/relationships/hyperlink" Target="https://www.openintro.org/stat/textbook.php" TargetMode="External"/><Relationship Id="rId19" Type="http://schemas.openxmlformats.org/officeDocument/2006/relationships/hyperlink" Target="https://prepare.umd.edu/%20" TargetMode="External"/><Relationship Id="rId4" Type="http://schemas.openxmlformats.org/officeDocument/2006/relationships/settings" Target="settings.xml"/><Relationship Id="rId9" Type="http://schemas.openxmlformats.org/officeDocument/2006/relationships/hyperlink" Target="https://cran.rproject.org/doc/contrib/Verzani-SimpleR.pdf" TargetMode="External"/><Relationship Id="rId14" Type="http://schemas.openxmlformats.org/officeDocument/2006/relationships/hyperlink" Target="mailto:adsfrontdesk@umd.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E26F-6307-4993-BFC5-D1CE676F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7</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Dempwolf</dc:creator>
  <cp:keywords/>
  <dc:description/>
  <cp:lastModifiedBy>Scott Dempwolf</cp:lastModifiedBy>
  <cp:revision>6</cp:revision>
  <dcterms:created xsi:type="dcterms:W3CDTF">2021-08-23T20:07:00Z</dcterms:created>
  <dcterms:modified xsi:type="dcterms:W3CDTF">2021-09-09T09:56:00Z</dcterms:modified>
</cp:coreProperties>
</file>